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9A7AD" w14:textId="77777777" w:rsidR="00BB7A0D" w:rsidRPr="00CF0099" w:rsidRDefault="00BB7A0D" w:rsidP="00BB7A0D">
      <w:pPr>
        <w:spacing w:line="360" w:lineRule="auto"/>
        <w:jc w:val="center"/>
        <w:rPr>
          <w:b/>
          <w:sz w:val="28"/>
          <w:szCs w:val="28"/>
        </w:rPr>
      </w:pPr>
      <w:proofErr w:type="spellStart"/>
      <w:proofErr w:type="gramStart"/>
      <w:r w:rsidRPr="00CF0099">
        <w:rPr>
          <w:b/>
          <w:sz w:val="28"/>
          <w:szCs w:val="28"/>
        </w:rPr>
        <w:t>Metodoloji</w:t>
      </w:r>
      <w:proofErr w:type="spellEnd"/>
      <w:r w:rsidRPr="00CF0099">
        <w:rPr>
          <w:b/>
          <w:sz w:val="28"/>
          <w:szCs w:val="28"/>
        </w:rPr>
        <w:t xml:space="preserve">  </w:t>
      </w:r>
      <w:proofErr w:type="spellStart"/>
      <w:r w:rsidRPr="00CF0099">
        <w:rPr>
          <w:b/>
          <w:sz w:val="28"/>
          <w:szCs w:val="28"/>
        </w:rPr>
        <w:t>izahatlar</w:t>
      </w:r>
      <w:proofErr w:type="spellEnd"/>
      <w:proofErr w:type="gramEnd"/>
    </w:p>
    <w:p w14:paraId="23E2578A" w14:textId="77777777" w:rsidR="00BB7A0D" w:rsidRDefault="00BB7A0D" w:rsidP="00BB7A0D">
      <w:pPr>
        <w:spacing w:line="360" w:lineRule="auto"/>
        <w:ind w:firstLine="720"/>
        <w:jc w:val="both"/>
        <w:rPr>
          <w:lang w:val="az-Latn-AZ"/>
        </w:rPr>
      </w:pPr>
      <w:r w:rsidRPr="00CF0099">
        <w:rPr>
          <w:b/>
          <w:lang w:val="az-Latn-AZ"/>
        </w:rPr>
        <w:t>Ətraf mühit</w:t>
      </w:r>
      <w:r>
        <w:rPr>
          <w:b/>
          <w:lang w:val="az-Latn-AZ"/>
        </w:rPr>
        <w:t xml:space="preserve"> -</w:t>
      </w:r>
      <w:r w:rsidRPr="00CF0099">
        <w:rPr>
          <w:b/>
          <w:lang w:val="az-Latn-AZ"/>
        </w:rPr>
        <w:t xml:space="preserve"> </w:t>
      </w:r>
      <w:proofErr w:type="spellStart"/>
      <w:r w:rsidRPr="00A10A08">
        <w:t>insan</w:t>
      </w:r>
      <w:proofErr w:type="spellEnd"/>
      <w:r w:rsidRPr="00A10A08">
        <w:t xml:space="preserve"> </w:t>
      </w:r>
      <w:proofErr w:type="spellStart"/>
      <w:r w:rsidRPr="00A10A08">
        <w:t>fəaliyyətindən</w:t>
      </w:r>
      <w:proofErr w:type="spellEnd"/>
      <w:r w:rsidRPr="00A10A08">
        <w:t xml:space="preserve"> </w:t>
      </w:r>
      <w:proofErr w:type="spellStart"/>
      <w:r w:rsidRPr="00A10A08">
        <w:t>asılı</w:t>
      </w:r>
      <w:proofErr w:type="spellEnd"/>
      <w:r w:rsidRPr="00A10A08">
        <w:t xml:space="preserve"> </w:t>
      </w:r>
      <w:proofErr w:type="spellStart"/>
      <w:r w:rsidRPr="00A10A08">
        <w:t>olmayaraq</w:t>
      </w:r>
      <w:proofErr w:type="spellEnd"/>
      <w:r w:rsidRPr="00A10A08">
        <w:t xml:space="preserve"> </w:t>
      </w:r>
      <w:proofErr w:type="spellStart"/>
      <w:r w:rsidRPr="00A10A08">
        <w:t>onu</w:t>
      </w:r>
      <w:proofErr w:type="spellEnd"/>
      <w:r w:rsidRPr="00A10A08">
        <w:t xml:space="preserve"> </w:t>
      </w:r>
      <w:proofErr w:type="spellStart"/>
      <w:r w:rsidRPr="00A10A08">
        <w:t>əhatə</w:t>
      </w:r>
      <w:proofErr w:type="spellEnd"/>
      <w:r w:rsidRPr="00A10A08">
        <w:t xml:space="preserve"> </w:t>
      </w:r>
      <w:proofErr w:type="spellStart"/>
      <w:r w:rsidRPr="00A10A08">
        <w:t>edən</w:t>
      </w:r>
      <w:proofErr w:type="spellEnd"/>
      <w:r w:rsidRPr="00A10A08">
        <w:t xml:space="preserve"> </w:t>
      </w:r>
      <w:proofErr w:type="spellStart"/>
      <w:r w:rsidRPr="00A10A08">
        <w:t>canlı</w:t>
      </w:r>
      <w:proofErr w:type="spellEnd"/>
      <w:r w:rsidRPr="00A10A08">
        <w:t xml:space="preserve"> </w:t>
      </w:r>
      <w:proofErr w:type="spellStart"/>
      <w:r w:rsidRPr="00A10A08">
        <w:t>və</w:t>
      </w:r>
      <w:proofErr w:type="spellEnd"/>
      <w:r w:rsidRPr="00A10A08">
        <w:t xml:space="preserve"> </w:t>
      </w:r>
      <w:proofErr w:type="spellStart"/>
      <w:r w:rsidRPr="00A10A08">
        <w:t>cansız</w:t>
      </w:r>
      <w:proofErr w:type="spellEnd"/>
      <w:r w:rsidRPr="00A10A08">
        <w:t xml:space="preserve"> </w:t>
      </w:r>
      <w:proofErr w:type="spellStart"/>
      <w:r w:rsidRPr="00A10A08">
        <w:t>təbiətin</w:t>
      </w:r>
      <w:proofErr w:type="spellEnd"/>
      <w:r w:rsidRPr="00A10A08">
        <w:t xml:space="preserve"> </w:t>
      </w:r>
      <w:proofErr w:type="spellStart"/>
      <w:r w:rsidRPr="00A10A08">
        <w:t>məcmusu</w:t>
      </w:r>
      <w:r>
        <w:t>dur</w:t>
      </w:r>
      <w:proofErr w:type="spellEnd"/>
      <w:r w:rsidRPr="00CF0099">
        <w:rPr>
          <w:lang w:val="az-Latn-AZ"/>
        </w:rPr>
        <w:t>. Atmosfer havası, su, torpaq, yerin təki, heyvanat və bitki aləmi ətraf mühitin komponentləridir.</w:t>
      </w:r>
    </w:p>
    <w:p w14:paraId="1CE06439" w14:textId="77777777" w:rsidR="00BB7A0D" w:rsidRPr="00CF0099" w:rsidRDefault="00BB7A0D" w:rsidP="00BB7A0D">
      <w:pPr>
        <w:spacing w:line="360" w:lineRule="auto"/>
        <w:ind w:firstLine="720"/>
        <w:jc w:val="both"/>
        <w:rPr>
          <w:lang w:val="az-Latn-AZ"/>
        </w:rPr>
      </w:pPr>
      <w:r w:rsidRPr="00CF0099">
        <w:rPr>
          <w:b/>
          <w:lang w:val="az-Latn-AZ"/>
        </w:rPr>
        <w:t>Ətraf mühitə zərərli təsir</w:t>
      </w:r>
      <w:r w:rsidRPr="00CF0099">
        <w:rPr>
          <w:b/>
          <w:i/>
          <w:lang w:val="az-Latn-AZ"/>
        </w:rPr>
        <w:t xml:space="preserve"> </w:t>
      </w:r>
      <w:r w:rsidRPr="00CF0099">
        <w:rPr>
          <w:i/>
          <w:lang w:val="az-Latn-AZ"/>
        </w:rPr>
        <w:t xml:space="preserve">– </w:t>
      </w:r>
      <w:r w:rsidRPr="00CF0099">
        <w:rPr>
          <w:lang w:val="az-Latn-AZ"/>
        </w:rPr>
        <w:t>ekoloji sistemin ayrı–ayrı komponentlərinin kəmiyyət və keyfiyyətcə dəyişməsinə, ekoloji tarazlığın pozulmasına səbəb olan kimyəvi və bioloji, zərərli fiziki, texniki, dağ-mədən işlərində texnologiyanın pozulması, təbii resurslardan israfçılıqla istifadə edilməsi ilə müşayiət olunan fəaliyyətdir.</w:t>
      </w:r>
    </w:p>
    <w:p w14:paraId="0CAB539C" w14:textId="77777777" w:rsidR="00BB7A0D" w:rsidRPr="00CF0099" w:rsidRDefault="00BB7A0D" w:rsidP="00BB7A0D">
      <w:pPr>
        <w:spacing w:line="360" w:lineRule="auto"/>
        <w:ind w:firstLine="792"/>
        <w:jc w:val="both"/>
        <w:rPr>
          <w:lang w:val="az-Latn-AZ"/>
        </w:rPr>
      </w:pPr>
      <w:r w:rsidRPr="00CF0099">
        <w:rPr>
          <w:b/>
          <w:lang w:val="az-Latn-AZ"/>
        </w:rPr>
        <w:t>Tikilən və tikinti üçün ayrılan sahə</w:t>
      </w:r>
      <w:r w:rsidRPr="00CF0099">
        <w:rPr>
          <w:lang w:val="az-Latn-AZ"/>
        </w:rPr>
        <w:t xml:space="preserve"> – yaşayış məntəqəsi ərazisinin yaşayış binaları, idman qurğuları, yaşıl əkmələr və əhalinin qısamüddətli istirahət yerləri ilə örtülən, eləcə də onların gələcəkdə yerləşdirilməsi üçün nəzərdə tutulan hissəsidir.</w:t>
      </w:r>
    </w:p>
    <w:p w14:paraId="2E752C87" w14:textId="77777777" w:rsidR="00BB7A0D" w:rsidRPr="00CF0099" w:rsidRDefault="00BB7A0D" w:rsidP="00BB7A0D">
      <w:pPr>
        <w:spacing w:line="360" w:lineRule="auto"/>
        <w:ind w:firstLine="720"/>
        <w:jc w:val="both"/>
        <w:rPr>
          <w:lang w:val="az-Latn-AZ"/>
        </w:rPr>
      </w:pPr>
      <w:r w:rsidRPr="00CF0099">
        <w:rPr>
          <w:b/>
          <w:lang w:val="az-Latn-AZ"/>
        </w:rPr>
        <w:t>Meşə ilə örtülmüş sahə</w:t>
      </w:r>
      <w:r>
        <w:rPr>
          <w:b/>
          <w:lang w:val="az-Latn-AZ"/>
        </w:rPr>
        <w:t xml:space="preserve"> -</w:t>
      </w:r>
      <w:r w:rsidRPr="00CF0099">
        <w:rPr>
          <w:lang w:val="az-Latn-AZ"/>
        </w:rPr>
        <w:t xml:space="preserve"> meşə fondunun ağac növləri ilə faktiki olaraq tutulmuş torpaqlarının ərazisidir. </w:t>
      </w:r>
    </w:p>
    <w:p w14:paraId="2EEB7CAC" w14:textId="77777777" w:rsidR="00BB7A0D" w:rsidRPr="00CF0099" w:rsidRDefault="00BB7A0D" w:rsidP="00BB7A0D">
      <w:pPr>
        <w:spacing w:line="360" w:lineRule="auto"/>
        <w:ind w:firstLine="720"/>
        <w:jc w:val="both"/>
        <w:rPr>
          <w:lang w:val="az-Latn-AZ"/>
        </w:rPr>
      </w:pPr>
      <w:r w:rsidRPr="00CF0099">
        <w:rPr>
          <w:b/>
          <w:lang w:val="az-Latn-AZ"/>
        </w:rPr>
        <w:t>Meşə bərpası</w:t>
      </w:r>
      <w:r>
        <w:rPr>
          <w:b/>
          <w:lang w:val="az-Latn-AZ"/>
        </w:rPr>
        <w:t xml:space="preserve"> -</w:t>
      </w:r>
      <w:r w:rsidRPr="00CF0099">
        <w:rPr>
          <w:lang w:val="az-Latn-AZ"/>
        </w:rPr>
        <w:t xml:space="preserve"> ağacların qırıldığı, yandığı sahələrdə, boş yerlərdə, açıqlıqlarda və əvvəllər meşə ilə örtülmüş sair sahələrdə meşələrin bərpa edilməsi tədbirlərinin həyata keçirilməsi deməkdir. </w:t>
      </w:r>
    </w:p>
    <w:p w14:paraId="65EDA4E1" w14:textId="77777777" w:rsidR="00BB7A0D" w:rsidRPr="00CF0099" w:rsidRDefault="00BB7A0D" w:rsidP="00BB7A0D">
      <w:pPr>
        <w:spacing w:line="360" w:lineRule="auto"/>
        <w:ind w:firstLine="720"/>
        <w:jc w:val="both"/>
        <w:rPr>
          <w:lang w:val="az-Latn-AZ"/>
        </w:rPr>
      </w:pPr>
      <w:r w:rsidRPr="00BB7A0D">
        <w:rPr>
          <w:b/>
          <w:iCs/>
          <w:lang w:val="az-Latn-AZ"/>
        </w:rPr>
        <w:t xml:space="preserve">Meşə əkini </w:t>
      </w:r>
      <w:r>
        <w:rPr>
          <w:b/>
          <w:i/>
          <w:lang w:val="az-Latn-AZ"/>
        </w:rPr>
        <w:t>-</w:t>
      </w:r>
      <w:r w:rsidRPr="00CF0099">
        <w:rPr>
          <w:lang w:val="az-Latn-AZ"/>
        </w:rPr>
        <w:t xml:space="preserve"> meşə bitkiləri sahəsində toxmacarların, tinglərin, çiliklərin və digər əkin materiallarının əkilməsi işləridir.</w:t>
      </w:r>
    </w:p>
    <w:p w14:paraId="3CB5D3FC" w14:textId="77777777" w:rsidR="00BB7A0D" w:rsidRPr="00CF0099" w:rsidRDefault="00BB7A0D" w:rsidP="00BB7A0D">
      <w:pPr>
        <w:spacing w:line="360" w:lineRule="auto"/>
        <w:ind w:firstLine="720"/>
        <w:jc w:val="both"/>
        <w:rPr>
          <w:lang w:val="az-Latn-AZ"/>
        </w:rPr>
      </w:pPr>
      <w:r w:rsidRPr="00BB7A0D">
        <w:rPr>
          <w:b/>
          <w:iCs/>
          <w:lang w:val="az-Latn-AZ"/>
        </w:rPr>
        <w:t>Meşə səpini</w:t>
      </w:r>
      <w:r w:rsidRPr="00BB7A0D">
        <w:rPr>
          <w:iCs/>
          <w:lang w:val="az-Latn-AZ"/>
        </w:rPr>
        <w:t xml:space="preserve"> - </w:t>
      </w:r>
      <w:r w:rsidRPr="00CF0099">
        <w:rPr>
          <w:lang w:val="az-Latn-AZ"/>
        </w:rPr>
        <w:t>səpin üsullarından asılı olmayaraq (əllə, mexanikləşdirilmiş üsulla, havadan) ağac toxumlarının meşə bitkiləri sahələrində səpilməsi işləridir.</w:t>
      </w:r>
    </w:p>
    <w:p w14:paraId="56618419" w14:textId="77777777" w:rsidR="00BB7A0D" w:rsidRPr="00CF0099" w:rsidRDefault="00BB7A0D" w:rsidP="00BB7A0D">
      <w:pPr>
        <w:spacing w:line="360" w:lineRule="auto"/>
        <w:ind w:firstLine="720"/>
        <w:jc w:val="both"/>
        <w:rPr>
          <w:lang w:val="az-Latn-AZ"/>
        </w:rPr>
      </w:pPr>
      <w:r w:rsidRPr="00BB7A0D">
        <w:rPr>
          <w:b/>
          <w:iCs/>
          <w:lang w:val="az-Latn-AZ"/>
        </w:rPr>
        <w:t>Sanitariya məqsədilə ağacların kəsilməsi</w:t>
      </w:r>
      <w:r w:rsidRPr="00BB7A0D">
        <w:rPr>
          <w:iCs/>
          <w:lang w:val="az-Latn-AZ"/>
        </w:rPr>
        <w:t xml:space="preserve"> </w:t>
      </w:r>
      <w:r w:rsidRPr="00CF0099">
        <w:rPr>
          <w:lang w:val="az-Latn-AZ"/>
        </w:rPr>
        <w:t>müxtəlif xəstəliklərə tutulmuş və ziyanvericilərlə zədələnmiş ağacların kəsilməsi və yığışdırılması məqsədi daşıyır.</w:t>
      </w:r>
    </w:p>
    <w:p w14:paraId="364FEE70" w14:textId="77777777" w:rsidR="00BB7A0D" w:rsidRPr="00CF0099" w:rsidRDefault="00BB7A0D" w:rsidP="00BB7A0D">
      <w:pPr>
        <w:spacing w:line="360" w:lineRule="auto"/>
        <w:ind w:firstLine="720"/>
        <w:jc w:val="both"/>
        <w:rPr>
          <w:lang w:val="az-Latn-AZ"/>
        </w:rPr>
      </w:pPr>
      <w:r w:rsidRPr="00CF0099">
        <w:rPr>
          <w:b/>
          <w:lang w:val="az-Latn-AZ"/>
        </w:rPr>
        <w:t>Xüsusi qorunan ərazilərin torpaqları</w:t>
      </w:r>
      <w:r w:rsidRPr="00CF0099">
        <w:rPr>
          <w:lang w:val="az-Latn-AZ"/>
        </w:rPr>
        <w:t xml:space="preserve"> - xüsusi təbiəti mühafizə, elmi, tarix-mədəniyyət, estetik, istirahət, sağlamlaşdırma və digər qiymətli əhəmiyyətə malik olan, müvafiq icra hakimiyyəti və yerli özünüidarə orqanları tərəfindən təsərrüfat istifadəsindən və mülki dövriyyədən tamamilə və ya qismən çıxarılan və üzərində xüsusi hüquqi rejim müəyyən edilən torpaqlardır.</w:t>
      </w:r>
    </w:p>
    <w:p w14:paraId="337B15D5" w14:textId="77777777" w:rsidR="00BB7A0D" w:rsidRPr="00DE6384" w:rsidRDefault="00BB7A0D" w:rsidP="00BB7A0D">
      <w:pPr>
        <w:tabs>
          <w:tab w:val="left" w:pos="1021"/>
          <w:tab w:val="left" w:pos="1096"/>
          <w:tab w:val="left" w:pos="1709"/>
        </w:tabs>
        <w:spacing w:line="360" w:lineRule="auto"/>
        <w:ind w:firstLine="720"/>
        <w:jc w:val="both"/>
        <w:rPr>
          <w:lang w:val="az-Latn-AZ"/>
        </w:rPr>
      </w:pPr>
      <w:r w:rsidRPr="00DE6384">
        <w:rPr>
          <w:lang w:val="az-Latn-AZ"/>
        </w:rPr>
        <w:t>Xüsusi qorunan</w:t>
      </w:r>
      <w:r>
        <w:rPr>
          <w:lang w:val="az-Latn-AZ"/>
        </w:rPr>
        <w:t xml:space="preserve"> təbiət</w:t>
      </w:r>
      <w:r w:rsidRPr="00DE6384">
        <w:rPr>
          <w:lang w:val="az-Latn-AZ"/>
        </w:rPr>
        <w:t xml:space="preserve"> ərazilər</w:t>
      </w:r>
      <w:r>
        <w:rPr>
          <w:lang w:val="az-Latn-AZ"/>
        </w:rPr>
        <w:t>i</w:t>
      </w:r>
      <w:r w:rsidRPr="00DE6384">
        <w:rPr>
          <w:lang w:val="az-Latn-AZ"/>
        </w:rPr>
        <w:t xml:space="preserve"> dövlət təbiət qoruqları</w:t>
      </w:r>
      <w:r>
        <w:rPr>
          <w:lang w:val="az-Latn-AZ"/>
        </w:rPr>
        <w:t>,</w:t>
      </w:r>
      <w:r w:rsidRPr="00DE6384">
        <w:rPr>
          <w:lang w:val="az-Latn-AZ"/>
        </w:rPr>
        <w:t xml:space="preserve"> milli parklar və dövlət təbiət yasaqlıqlar</w:t>
      </w:r>
      <w:r>
        <w:rPr>
          <w:lang w:val="az-Latn-AZ"/>
        </w:rPr>
        <w:t>ı</w:t>
      </w:r>
      <w:r w:rsidRPr="00DE6384">
        <w:rPr>
          <w:lang w:val="az-Latn-AZ"/>
        </w:rPr>
        <w:t xml:space="preserve"> aiddir. </w:t>
      </w:r>
      <w:r>
        <w:rPr>
          <w:lang w:val="az-Latn-AZ"/>
        </w:rPr>
        <w:t xml:space="preserve"> </w:t>
      </w:r>
    </w:p>
    <w:p w14:paraId="3C735CA1" w14:textId="3FD2F3F6" w:rsidR="00BB7A0D" w:rsidRPr="00BC667A" w:rsidRDefault="00BB7A0D" w:rsidP="00BB7A0D">
      <w:pPr>
        <w:spacing w:line="360" w:lineRule="auto"/>
        <w:ind w:firstLine="720"/>
        <w:jc w:val="both"/>
        <w:rPr>
          <w:bCs/>
          <w:lang w:val="az-Latn-AZ"/>
        </w:rPr>
      </w:pPr>
      <w:r>
        <w:rPr>
          <w:b/>
          <w:lang w:val="az-Latn-AZ"/>
        </w:rPr>
        <w:t xml:space="preserve">Dövlət təbiət qoruqları </w:t>
      </w:r>
      <w:r w:rsidRPr="00BC667A">
        <w:rPr>
          <w:bCs/>
          <w:lang w:val="az-Latn-AZ"/>
        </w:rPr>
        <w:t>- səciyyəvi və nadir təbiət komplekslərini və obyektlərini təbii vəziyyətində qoruyub saxlamaq, təbiət proseslərinin və hadisələrinin gedişini öyrənmək məqsədilə yaradılan təbiət mühafizə və elmi müəssisə və ya təşkilat statusuna malik olan ərazilərdir.</w:t>
      </w:r>
    </w:p>
    <w:p w14:paraId="39FE17DF" w14:textId="77777777" w:rsidR="00BB7A0D" w:rsidRPr="00CF0099" w:rsidRDefault="00BB7A0D" w:rsidP="00BB7A0D">
      <w:pPr>
        <w:spacing w:line="360" w:lineRule="auto"/>
        <w:ind w:firstLine="540"/>
        <w:jc w:val="both"/>
        <w:rPr>
          <w:lang w:val="az-Latn-AZ"/>
        </w:rPr>
      </w:pPr>
      <w:r>
        <w:rPr>
          <w:b/>
          <w:sz w:val="28"/>
          <w:szCs w:val="28"/>
          <w:lang w:val="az-Latn-AZ"/>
        </w:rPr>
        <w:tab/>
      </w:r>
      <w:r w:rsidRPr="00CF0099">
        <w:rPr>
          <w:b/>
          <w:lang w:val="az-Latn-AZ"/>
        </w:rPr>
        <w:t>Milli parklar</w:t>
      </w:r>
      <w:r w:rsidRPr="00CF0099">
        <w:rPr>
          <w:lang w:val="az-Latn-AZ"/>
        </w:rPr>
        <w:t xml:space="preserve"> - xüsusi ekoloji, tarixi, estetik və digər əhəmiyyət daşıyan təbiət komplekslərinin yerləşdiyi və təbiəti mühafizə, maarifçilik, elmi, mədəni və digər məqsədlər üçün istifadə olunan təbiəti mühafizə və elmi </w:t>
      </w:r>
      <w:r>
        <w:rPr>
          <w:lang w:val="az-Latn-AZ"/>
        </w:rPr>
        <w:t>müəssisə və ya təşkilat</w:t>
      </w:r>
      <w:r w:rsidRPr="00CF0099">
        <w:rPr>
          <w:lang w:val="az-Latn-AZ"/>
        </w:rPr>
        <w:t xml:space="preserve"> statusuna malik olan ərazilərdir. </w:t>
      </w:r>
      <w:r w:rsidRPr="00CF0099">
        <w:rPr>
          <w:rStyle w:val="Emphasis"/>
          <w:b w:val="0"/>
          <w:lang w:val="az-Latn-AZ"/>
        </w:rPr>
        <w:t>Milli parklarda</w:t>
      </w:r>
      <w:r w:rsidRPr="00CF0099">
        <w:rPr>
          <w:lang w:val="az-Latn-AZ"/>
        </w:rPr>
        <w:t xml:space="preserve"> insanların istirahət etməsinə icazə verilir. </w:t>
      </w:r>
    </w:p>
    <w:p w14:paraId="1E05C89B" w14:textId="77777777" w:rsidR="00BB7A0D" w:rsidRDefault="00BB7A0D" w:rsidP="007B6254">
      <w:pPr>
        <w:spacing w:line="360" w:lineRule="auto"/>
        <w:ind w:firstLine="709"/>
        <w:jc w:val="both"/>
        <w:rPr>
          <w:lang w:val="az-Latn-AZ"/>
        </w:rPr>
      </w:pPr>
      <w:r w:rsidRPr="00CF0099">
        <w:rPr>
          <w:rStyle w:val="Strong"/>
          <w:lang w:val="az-Latn-AZ"/>
        </w:rPr>
        <w:t xml:space="preserve">Dövlət </w:t>
      </w:r>
      <w:r>
        <w:rPr>
          <w:rStyle w:val="Strong"/>
          <w:lang w:val="az-Latn-AZ"/>
        </w:rPr>
        <w:t>t</w:t>
      </w:r>
      <w:r w:rsidRPr="00CF0099">
        <w:rPr>
          <w:rStyle w:val="Strong"/>
          <w:lang w:val="az-Latn-AZ"/>
        </w:rPr>
        <w:t xml:space="preserve">əbiət </w:t>
      </w:r>
      <w:r>
        <w:rPr>
          <w:rStyle w:val="Strong"/>
          <w:lang w:val="az-Latn-AZ"/>
        </w:rPr>
        <w:t>y</w:t>
      </w:r>
      <w:r w:rsidRPr="00CF0099">
        <w:rPr>
          <w:rStyle w:val="Strong"/>
          <w:lang w:val="az-Latn-AZ"/>
        </w:rPr>
        <w:t>asaqlıqları</w:t>
      </w:r>
      <w:r w:rsidRPr="00CF0099">
        <w:rPr>
          <w:rStyle w:val="Strong"/>
          <w:b w:val="0"/>
          <w:lang w:val="az-Latn-AZ"/>
        </w:rPr>
        <w:t xml:space="preserve"> – </w:t>
      </w:r>
      <w:proofErr w:type="spellStart"/>
      <w:r w:rsidRPr="006071AD">
        <w:t>təbiət</w:t>
      </w:r>
      <w:proofErr w:type="spellEnd"/>
      <w:r w:rsidRPr="006071AD">
        <w:t xml:space="preserve"> </w:t>
      </w:r>
      <w:proofErr w:type="spellStart"/>
      <w:r w:rsidRPr="006071AD">
        <w:t>komplekslərinin</w:t>
      </w:r>
      <w:proofErr w:type="spellEnd"/>
      <w:r w:rsidRPr="006071AD">
        <w:t xml:space="preserve"> </w:t>
      </w:r>
      <w:proofErr w:type="spellStart"/>
      <w:r w:rsidRPr="006071AD">
        <w:t>və</w:t>
      </w:r>
      <w:proofErr w:type="spellEnd"/>
      <w:r w:rsidRPr="006071AD">
        <w:t xml:space="preserve"> </w:t>
      </w:r>
      <w:proofErr w:type="spellStart"/>
      <w:r w:rsidRPr="006071AD">
        <w:t>ya</w:t>
      </w:r>
      <w:proofErr w:type="spellEnd"/>
      <w:r w:rsidRPr="006071AD">
        <w:t xml:space="preserve"> </w:t>
      </w:r>
      <w:proofErr w:type="spellStart"/>
      <w:r w:rsidRPr="006071AD">
        <w:t>onların</w:t>
      </w:r>
      <w:proofErr w:type="spellEnd"/>
      <w:r w:rsidRPr="006071AD">
        <w:t xml:space="preserve"> </w:t>
      </w:r>
      <w:proofErr w:type="spellStart"/>
      <w:r w:rsidRPr="006071AD">
        <w:t>komponentlərinin</w:t>
      </w:r>
      <w:proofErr w:type="spellEnd"/>
      <w:r w:rsidRPr="006071AD">
        <w:t xml:space="preserve"> </w:t>
      </w:r>
      <w:proofErr w:type="spellStart"/>
      <w:r w:rsidRPr="006071AD">
        <w:t>qorunması</w:t>
      </w:r>
      <w:proofErr w:type="spellEnd"/>
      <w:r w:rsidRPr="006071AD">
        <w:t xml:space="preserve"> </w:t>
      </w:r>
      <w:proofErr w:type="spellStart"/>
      <w:r w:rsidRPr="006071AD">
        <w:t>və</w:t>
      </w:r>
      <w:proofErr w:type="spellEnd"/>
      <w:r w:rsidRPr="006071AD">
        <w:t xml:space="preserve"> </w:t>
      </w:r>
      <w:proofErr w:type="spellStart"/>
      <w:r w:rsidRPr="006071AD">
        <w:t>ya</w:t>
      </w:r>
      <w:proofErr w:type="spellEnd"/>
      <w:r w:rsidRPr="006071AD">
        <w:t xml:space="preserve"> </w:t>
      </w:r>
      <w:proofErr w:type="spellStart"/>
      <w:r w:rsidRPr="006071AD">
        <w:t>bərpası</w:t>
      </w:r>
      <w:proofErr w:type="spellEnd"/>
      <w:r w:rsidRPr="006071AD">
        <w:t xml:space="preserve">, </w:t>
      </w:r>
      <w:proofErr w:type="spellStart"/>
      <w:r w:rsidRPr="006071AD">
        <w:t>habelə</w:t>
      </w:r>
      <w:proofErr w:type="spellEnd"/>
      <w:r w:rsidRPr="006071AD">
        <w:t xml:space="preserve"> </w:t>
      </w:r>
      <w:proofErr w:type="spellStart"/>
      <w:r w:rsidRPr="006071AD">
        <w:t>ekoloji</w:t>
      </w:r>
      <w:proofErr w:type="spellEnd"/>
      <w:r w:rsidRPr="006071AD">
        <w:t xml:space="preserve"> </w:t>
      </w:r>
      <w:proofErr w:type="spellStart"/>
      <w:r w:rsidRPr="006071AD">
        <w:t>tarazlığın</w:t>
      </w:r>
      <w:proofErr w:type="spellEnd"/>
      <w:r w:rsidRPr="006071AD">
        <w:t xml:space="preserve"> </w:t>
      </w:r>
      <w:proofErr w:type="spellStart"/>
      <w:r w:rsidRPr="006071AD">
        <w:t>saxlanması</w:t>
      </w:r>
      <w:proofErr w:type="spellEnd"/>
      <w:r w:rsidRPr="006071AD">
        <w:t xml:space="preserve"> </w:t>
      </w:r>
      <w:proofErr w:type="spellStart"/>
      <w:r w:rsidRPr="006071AD">
        <w:t>üçün</w:t>
      </w:r>
      <w:proofErr w:type="spellEnd"/>
      <w:r w:rsidRPr="006071AD">
        <w:t xml:space="preserve"> </w:t>
      </w:r>
      <w:proofErr w:type="spellStart"/>
      <w:r w:rsidRPr="006071AD">
        <w:t>xüsusi</w:t>
      </w:r>
      <w:proofErr w:type="spellEnd"/>
      <w:r w:rsidRPr="006071AD">
        <w:t xml:space="preserve"> </w:t>
      </w:r>
      <w:proofErr w:type="spellStart"/>
      <w:r w:rsidRPr="006071AD">
        <w:t>əhəmiyyət</w:t>
      </w:r>
      <w:proofErr w:type="spellEnd"/>
      <w:r w:rsidRPr="006071AD">
        <w:t xml:space="preserve"> </w:t>
      </w:r>
      <w:proofErr w:type="spellStart"/>
      <w:r w:rsidRPr="006071AD">
        <w:t>daşıyan</w:t>
      </w:r>
      <w:proofErr w:type="spellEnd"/>
      <w:r w:rsidRPr="006071AD">
        <w:t xml:space="preserve"> </w:t>
      </w:r>
      <w:proofErr w:type="spellStart"/>
      <w:r w:rsidRPr="006071AD">
        <w:t>ərazilərdir</w:t>
      </w:r>
      <w:proofErr w:type="spellEnd"/>
      <w:r w:rsidRPr="006071AD">
        <w:t>.</w:t>
      </w:r>
      <w:r w:rsidRPr="00BC667A">
        <w:rPr>
          <w:lang w:val="az-Latn-AZ"/>
        </w:rPr>
        <w:t>.</w:t>
      </w:r>
      <w:r>
        <w:rPr>
          <w:lang w:val="az-Latn-AZ"/>
        </w:rPr>
        <w:t xml:space="preserve"> </w:t>
      </w:r>
      <w:r w:rsidRPr="00CF0099">
        <w:rPr>
          <w:lang w:val="az-Latn-AZ"/>
        </w:rPr>
        <w:t xml:space="preserve">Yasaqlıqlarda bir sıra təsərrüfat işləri aparmaq olar. </w:t>
      </w:r>
    </w:p>
    <w:p w14:paraId="2E330213" w14:textId="77777777" w:rsidR="00BB7A0D" w:rsidRDefault="00BB7A0D" w:rsidP="00BB7A0D">
      <w:pPr>
        <w:pStyle w:val="NormalWeb"/>
        <w:spacing w:before="0" w:beforeAutospacing="0" w:after="0" w:afterAutospacing="0" w:line="360" w:lineRule="auto"/>
        <w:ind w:firstLine="612"/>
        <w:jc w:val="both"/>
        <w:rPr>
          <w:sz w:val="20"/>
          <w:szCs w:val="20"/>
          <w:lang w:val="az-Latn-AZ"/>
        </w:rPr>
      </w:pPr>
      <w:r>
        <w:rPr>
          <w:b/>
          <w:sz w:val="28"/>
          <w:szCs w:val="28"/>
          <w:lang w:val="az-Latn-AZ"/>
        </w:rPr>
        <w:tab/>
      </w:r>
      <w:r w:rsidRPr="00CF0099">
        <w:rPr>
          <w:b/>
          <w:bCs/>
          <w:sz w:val="20"/>
          <w:szCs w:val="20"/>
          <w:lang w:val="az-Latn-AZ"/>
        </w:rPr>
        <w:t xml:space="preserve">Balıqçılıq </w:t>
      </w:r>
      <w:r w:rsidRPr="00CF0099">
        <w:rPr>
          <w:sz w:val="20"/>
          <w:szCs w:val="20"/>
          <w:lang w:val="az-Latn-AZ"/>
        </w:rPr>
        <w:t>– su hövzələrində balıqların, digər su heyvanları və bitkilərinin artırılması, bərpası, yetişdirilməsi, istifadəsi, mühafizəsi və faydalı əlamətlərinin yaxşılaşdırılmasına yönəldilmiş bioloji, biotexniki, texnoloji və təşkilatı tədbirlər sistemidir.</w:t>
      </w:r>
    </w:p>
    <w:p w14:paraId="2A448471" w14:textId="490DB704" w:rsidR="00BB7A0D" w:rsidRPr="00B62103" w:rsidRDefault="00BB7A0D" w:rsidP="007B6254">
      <w:pPr>
        <w:pStyle w:val="NormalWeb"/>
        <w:spacing w:before="0" w:beforeAutospacing="0" w:after="0" w:afterAutospacing="0" w:line="360" w:lineRule="auto"/>
        <w:ind w:firstLine="709"/>
        <w:jc w:val="both"/>
        <w:rPr>
          <w:sz w:val="20"/>
          <w:szCs w:val="20"/>
          <w:lang w:val="az-Latn-AZ"/>
        </w:rPr>
      </w:pPr>
      <w:r w:rsidRPr="00CF0099">
        <w:rPr>
          <w:b/>
          <w:bCs/>
          <w:sz w:val="20"/>
          <w:szCs w:val="20"/>
          <w:lang w:val="az-Latn-AZ"/>
        </w:rPr>
        <w:t>Balıqartırma</w:t>
      </w:r>
      <w:r w:rsidRPr="00CF0099">
        <w:rPr>
          <w:sz w:val="20"/>
          <w:szCs w:val="20"/>
          <w:lang w:val="az-Latn-AZ"/>
        </w:rPr>
        <w:t xml:space="preserve"> – su hövzələrində balıq ehtiyatlarının süni yolla artırılması və bərpası, müxtəlif balıq növlərinin yetişdirilməsi, habelə balıq yetişdirmə texnologiyasının bioloji əsaslarının öyrənilməsidir.</w:t>
      </w:r>
    </w:p>
    <w:p w14:paraId="2199B64C" w14:textId="77777777" w:rsidR="00BB7A0D" w:rsidRPr="00B62103" w:rsidRDefault="00BB7A0D" w:rsidP="00BB7A0D">
      <w:pPr>
        <w:pStyle w:val="NormalWeb"/>
        <w:spacing w:before="0" w:beforeAutospacing="0" w:after="0" w:afterAutospacing="0" w:line="360" w:lineRule="auto"/>
        <w:ind w:firstLine="720"/>
        <w:jc w:val="both"/>
        <w:rPr>
          <w:sz w:val="20"/>
          <w:szCs w:val="20"/>
          <w:lang w:val="az-Latn-AZ"/>
        </w:rPr>
      </w:pPr>
      <w:r w:rsidRPr="00CF0099">
        <w:rPr>
          <w:b/>
          <w:bCs/>
          <w:sz w:val="20"/>
          <w:szCs w:val="20"/>
          <w:lang w:val="az-Latn-AZ"/>
        </w:rPr>
        <w:t xml:space="preserve">Balıqyetişdirmə </w:t>
      </w:r>
      <w:r w:rsidRPr="00CF0099">
        <w:rPr>
          <w:sz w:val="20"/>
          <w:szCs w:val="20"/>
          <w:lang w:val="az-Latn-AZ"/>
        </w:rPr>
        <w:t>- balıq körpələrinin süni göl və nohurlarda əmtəə məqsədi ilə satış çəkisinə qədər intensiv yetişdirilməsi və bəslənməsidir.</w:t>
      </w:r>
    </w:p>
    <w:p w14:paraId="20F353E2" w14:textId="77777777" w:rsidR="00BB7A0D" w:rsidRPr="007168D5" w:rsidRDefault="00BB7A0D" w:rsidP="00BB7A0D">
      <w:pPr>
        <w:pStyle w:val="NormalWeb"/>
        <w:spacing w:before="0" w:beforeAutospacing="0" w:after="0" w:afterAutospacing="0" w:line="360" w:lineRule="auto"/>
        <w:ind w:firstLine="720"/>
        <w:jc w:val="both"/>
        <w:rPr>
          <w:sz w:val="20"/>
          <w:szCs w:val="20"/>
          <w:lang w:val="az-Latn-AZ"/>
        </w:rPr>
      </w:pPr>
      <w:r w:rsidRPr="00CF0099">
        <w:rPr>
          <w:b/>
          <w:bCs/>
          <w:sz w:val="20"/>
          <w:szCs w:val="20"/>
          <w:lang w:val="az-Latn-AZ"/>
        </w:rPr>
        <w:lastRenderedPageBreak/>
        <w:t xml:space="preserve">Balıq ehtiyatları </w:t>
      </w:r>
      <w:r w:rsidRPr="00CF0099">
        <w:rPr>
          <w:sz w:val="20"/>
          <w:szCs w:val="20"/>
          <w:lang w:val="az-Latn-AZ"/>
        </w:rPr>
        <w:t>- su hövzələrində məskunlaşan, istifadə olunan və ya istifadə oluna bilən bütün yaş hədlərindən olan balıq növlərinin, digər su heyvanları və bitkilərinin mütləq kütləsidir.</w:t>
      </w:r>
    </w:p>
    <w:p w14:paraId="31E5C983" w14:textId="77777777" w:rsidR="00BB7A0D" w:rsidRPr="00CF0099" w:rsidRDefault="00BB7A0D" w:rsidP="00BB7A0D">
      <w:pPr>
        <w:widowControl w:val="0"/>
        <w:shd w:val="clear" w:color="auto" w:fill="FFFFFF"/>
        <w:autoSpaceDE w:val="0"/>
        <w:autoSpaceDN w:val="0"/>
        <w:adjustRightInd w:val="0"/>
        <w:spacing w:line="360" w:lineRule="auto"/>
        <w:ind w:firstLine="720"/>
        <w:jc w:val="both"/>
        <w:rPr>
          <w:lang w:val="az-Latn-AZ"/>
        </w:rPr>
      </w:pPr>
      <w:r w:rsidRPr="00CF0099">
        <w:rPr>
          <w:b/>
          <w:bCs/>
          <w:lang w:val="az-Latn-AZ"/>
        </w:rPr>
        <w:t xml:space="preserve">Ovçuluq </w:t>
      </w:r>
      <w:r w:rsidRPr="00CF0099">
        <w:rPr>
          <w:lang w:val="az-Latn-AZ"/>
        </w:rPr>
        <w:t>- quruda və suda təbii sərbəstlik və yarımsərbəst şəraitində daimi, müvəqqəti və köçəri yaşayan, habelə təsərrüfat subyektləri tərəfindən yetişdirilib ov yerlərinə buraxılan suda-quruda yaşayanların, xəzdərililərin, sürünənlərin, quşların və məməlilərin izlənilməsi, təqib edilməsi, tutulması və vurulması üzrə fəaliyyət növüdür.</w:t>
      </w:r>
    </w:p>
    <w:p w14:paraId="2E6FF19B" w14:textId="77777777" w:rsidR="00BB7A0D" w:rsidRPr="00CF0099" w:rsidRDefault="00BB7A0D" w:rsidP="00BB7A0D">
      <w:pPr>
        <w:widowControl w:val="0"/>
        <w:shd w:val="clear" w:color="auto" w:fill="FFFFFF"/>
        <w:autoSpaceDE w:val="0"/>
        <w:autoSpaceDN w:val="0"/>
        <w:adjustRightInd w:val="0"/>
        <w:spacing w:line="360" w:lineRule="auto"/>
        <w:ind w:firstLine="720"/>
        <w:jc w:val="both"/>
        <w:rPr>
          <w:lang w:val="az-Latn-AZ"/>
        </w:rPr>
      </w:pPr>
      <w:r w:rsidRPr="00CF0099">
        <w:rPr>
          <w:b/>
          <w:lang w:val="az-Latn-AZ"/>
        </w:rPr>
        <w:t>O</w:t>
      </w:r>
      <w:r w:rsidRPr="00CF0099">
        <w:rPr>
          <w:b/>
          <w:bCs/>
          <w:lang w:val="az-Latn-AZ"/>
        </w:rPr>
        <w:t xml:space="preserve">vçuluq təsərrüfatı </w:t>
      </w:r>
      <w:r w:rsidRPr="00CF0099">
        <w:rPr>
          <w:lang w:val="az-Latn-AZ"/>
        </w:rPr>
        <w:t>- təbii sərbəstlik və yarımsərbəst şəraitində yaşayan və ya yetişdirilən vəhşi heyvanların ayrı-ayrı növlərinin qorunması və artırılması, habelə onların yetişdirilib ov yerlərinə buraxılması və ovçuluq məqsədilə təşkil edilmiş mühafizə rejimli təsərrüfat subyektidir.</w:t>
      </w:r>
    </w:p>
    <w:p w14:paraId="3CB797D0" w14:textId="77777777" w:rsidR="00BB7A0D" w:rsidRDefault="00BB7A0D" w:rsidP="00BB7A0D">
      <w:pPr>
        <w:spacing w:line="360" w:lineRule="auto"/>
        <w:ind w:firstLine="720"/>
        <w:jc w:val="both"/>
        <w:rPr>
          <w:lang w:val="az-Latn-AZ"/>
        </w:rPr>
      </w:pPr>
      <w:r w:rsidRPr="00CF0099">
        <w:rPr>
          <w:b/>
          <w:lang w:val="az-Latn-AZ"/>
        </w:rPr>
        <w:t xml:space="preserve">Su mənbələrindən istifadə </w:t>
      </w:r>
      <w:r w:rsidRPr="00CF0099">
        <w:rPr>
          <w:lang w:val="az-Latn-AZ"/>
        </w:rPr>
        <w:t>–</w:t>
      </w:r>
      <w:r w:rsidRPr="00CF0099">
        <w:rPr>
          <w:b/>
          <w:lang w:val="az-Latn-AZ"/>
        </w:rPr>
        <w:t xml:space="preserve"> </w:t>
      </w:r>
      <w:r w:rsidRPr="00CF0099">
        <w:rPr>
          <w:lang w:val="az-Latn-AZ"/>
        </w:rPr>
        <w:t>müxtəlif məqsədlər üçün su fondundan (yerüstü, yeraltı, sərhəd su obyektlərindən və Xəzər dənizinin (gölünün) Azərbaycan Respublikasına mənsub olan bölməsindən) götürülən suyun həcmidir. Bu həcmə gəmiçilikdə, balıqçılıqda, hidroenergetika sahəsində, həmçinin su fondundan mərkəzləşdirilməmiş qaydada götürülən su və s.</w:t>
      </w:r>
      <w:r>
        <w:rPr>
          <w:lang w:val="az-Latn-AZ"/>
        </w:rPr>
        <w:t xml:space="preserve"> </w:t>
      </w:r>
      <w:r w:rsidRPr="00CF0099">
        <w:rPr>
          <w:lang w:val="az-Latn-AZ"/>
        </w:rPr>
        <w:t>aid edilmir.</w:t>
      </w:r>
    </w:p>
    <w:p w14:paraId="61450EED" w14:textId="77777777" w:rsidR="00BB7A0D" w:rsidRDefault="00BB7A0D" w:rsidP="00BB7A0D">
      <w:pPr>
        <w:spacing w:line="360" w:lineRule="auto"/>
        <w:ind w:firstLine="720"/>
        <w:jc w:val="both"/>
        <w:rPr>
          <w:lang w:val="az-Latn-AZ"/>
        </w:rPr>
      </w:pPr>
      <w:r w:rsidRPr="00CF0099">
        <w:rPr>
          <w:b/>
          <w:lang w:val="az-Latn-AZ"/>
        </w:rPr>
        <w:t>Sudan dövri və ardıcıl istifadə edilməsi</w:t>
      </w:r>
      <w:r w:rsidRPr="00CF0099">
        <w:rPr>
          <w:lang w:val="az-Latn-AZ"/>
        </w:rPr>
        <w:t xml:space="preserve"> – dövri və ardıcıl su təchizatının tətbiq edilməsi, o cümlədən tullantı və kollektor-drenaj sularından istifadə olunması hesabına qənaət edilən təmiz suyun həcmini göstərir. Kommunal və istehsal istilik təchizatı sistemlərində sərf olunan suyun həcmi dövri istifadəyə aid edilmir.</w:t>
      </w:r>
    </w:p>
    <w:p w14:paraId="7371EF4D" w14:textId="77777777" w:rsidR="00BB7A0D" w:rsidRDefault="00BB7A0D" w:rsidP="00BB7A0D">
      <w:pPr>
        <w:spacing w:line="360" w:lineRule="auto"/>
        <w:ind w:firstLine="720"/>
        <w:jc w:val="both"/>
        <w:rPr>
          <w:lang w:val="az-Latn-AZ"/>
        </w:rPr>
      </w:pPr>
      <w:r w:rsidRPr="00CF0099">
        <w:rPr>
          <w:b/>
          <w:lang w:val="az-Latn-AZ"/>
        </w:rPr>
        <w:t xml:space="preserve">İstehsal ehtiyacları üçün istifadə olunan suyun </w:t>
      </w:r>
      <w:r w:rsidRPr="00CF0099">
        <w:rPr>
          <w:lang w:val="az-Latn-AZ"/>
        </w:rPr>
        <w:t>ümumi həcmində dövri və ardıcıl su təchizatının payı dövri və ardıcıl istifadə edilən suyun həcminin istehsal ehtiyacları üçün (kənd təsərrüfatında su istehlakı nəzərə alınmadan) sərf olunan su ilə dövri və ardıcıl istifadə edilən suların həcmlərinin cəminə bölünməsi yolu ilə hesablanır.</w:t>
      </w:r>
    </w:p>
    <w:p w14:paraId="2B0251DB" w14:textId="77777777" w:rsidR="00BB7A0D" w:rsidRDefault="00BB7A0D" w:rsidP="00BB7A0D">
      <w:pPr>
        <w:spacing w:line="360" w:lineRule="auto"/>
        <w:ind w:firstLine="720"/>
        <w:jc w:val="both"/>
        <w:rPr>
          <w:lang w:val="az-Latn-AZ"/>
        </w:rPr>
      </w:pPr>
      <w:r w:rsidRPr="00CF0099">
        <w:rPr>
          <w:b/>
          <w:lang w:val="az-Latn-AZ"/>
        </w:rPr>
        <w:t xml:space="preserve">Səthi su obyektlərinə axıdılan çirkli sular </w:t>
      </w:r>
      <w:r w:rsidRPr="00CF0099">
        <w:rPr>
          <w:lang w:val="az-Latn-AZ"/>
        </w:rPr>
        <w:t xml:space="preserve">üç kateqoriyaya bölünür: çirkləndirilmiş (təmizlənməyən və lazımi dərəcədə təmizlənməyən), normativ </w:t>
      </w:r>
      <w:r>
        <w:rPr>
          <w:lang w:val="az-Latn-AZ"/>
        </w:rPr>
        <w:t xml:space="preserve">həddə qədər </w:t>
      </w:r>
      <w:r w:rsidRPr="00CF0099">
        <w:rPr>
          <w:lang w:val="az-Latn-AZ"/>
        </w:rPr>
        <w:t>təmizlənmiş və normativ təmiz.</w:t>
      </w:r>
    </w:p>
    <w:p w14:paraId="33BF0E00" w14:textId="27B7CF72" w:rsidR="00BB7A0D" w:rsidRPr="00CA2AE5" w:rsidRDefault="00BB7A0D" w:rsidP="00BB7A0D">
      <w:pPr>
        <w:spacing w:line="360" w:lineRule="auto"/>
        <w:ind w:firstLine="720"/>
        <w:jc w:val="both"/>
        <w:rPr>
          <w:sz w:val="10"/>
          <w:szCs w:val="10"/>
          <w:lang w:val="az-Latn-AZ"/>
        </w:rPr>
      </w:pPr>
      <w:r w:rsidRPr="00CF0099">
        <w:rPr>
          <w:b/>
          <w:lang w:val="az-Latn-AZ"/>
        </w:rPr>
        <w:t xml:space="preserve">Tullantı suları – </w:t>
      </w:r>
      <w:r w:rsidRPr="00CF0099">
        <w:rPr>
          <w:lang w:val="az-Latn-AZ"/>
        </w:rPr>
        <w:t>istehlakçıların istifadə edərək çirkləndirdiyi sular, sənaye texnologiyası ilə əlaqədar olaraq çirklənmiş sular, həmçinin yaşayış məntəqəsində insanların fizioloji qalıqları ilə qarışmış mayelər, baş vermiş qəzalar zamanı ətraf mühitə və kanalizasiya sisteminə atılan şərti təmiz sulardır. Yağıntı suları bura aid edilmir.</w:t>
      </w:r>
    </w:p>
    <w:p w14:paraId="734F8BD9" w14:textId="77777777" w:rsidR="00BB7A0D" w:rsidRPr="00CF0099" w:rsidRDefault="00BB7A0D" w:rsidP="00BB7A0D">
      <w:pPr>
        <w:spacing w:line="360" w:lineRule="auto"/>
        <w:ind w:firstLine="720"/>
        <w:jc w:val="both"/>
        <w:rPr>
          <w:lang w:val="az-Latn-AZ"/>
        </w:rPr>
      </w:pPr>
      <w:r w:rsidRPr="00CF0099">
        <w:rPr>
          <w:b/>
          <w:lang w:val="az-Latn-AZ"/>
        </w:rPr>
        <w:t xml:space="preserve">Zərərli və çirkləndirici maddələr </w:t>
      </w:r>
      <w:r w:rsidRPr="00CF0099">
        <w:rPr>
          <w:lang w:val="az-Latn-AZ"/>
        </w:rPr>
        <w:t xml:space="preserve">– atmosfer havasına atılan və müəyyən qatılıq həddində insan sağlamlığına və ətraf mühitə zərərli təsir göstərən maddələr və onların qarışıqlarıdır. Zərərli maddələri atmosfer havasına atan mənbələr nəqliyyat və digər səyyar vasitələrdir. Stasionar mənbələr 2 qrupa-mütəşəkkil və qeyri mütəşəkkil mənbələrə bölünür. </w:t>
      </w:r>
    </w:p>
    <w:p w14:paraId="7D5043C7" w14:textId="77777777" w:rsidR="00BB7A0D" w:rsidRDefault="00BB7A0D" w:rsidP="00A8309C">
      <w:pPr>
        <w:spacing w:line="360" w:lineRule="auto"/>
        <w:ind w:firstLine="709"/>
        <w:jc w:val="both"/>
        <w:rPr>
          <w:lang w:val="az-Latn-AZ"/>
        </w:rPr>
      </w:pPr>
      <w:r w:rsidRPr="00CF0099">
        <w:rPr>
          <w:b/>
          <w:lang w:val="az-Latn-AZ"/>
        </w:rPr>
        <w:t>İstehsalat tullantıları</w:t>
      </w:r>
      <w:r w:rsidRPr="00CF0099">
        <w:rPr>
          <w:lang w:val="az-Latn-AZ"/>
        </w:rPr>
        <w:t xml:space="preserve"> – istehsal, yaxud işlərin (xidmətlərin) yerinə yetirilməsi prosesində əmələ gələn və ilkin istehlak xüsusiyyətlərini tam və ya qismən itirən xammal, material, maddə, yarımfabrikat, əşya və digər məhsulların qalıqları, habelə istehsal obyekti olmayan və öz istifadə olunma xüsusiyyətlərinə görə texnoloji prosesə daxil olmayan, yenidən əmələ gələn eyni mənşəli əşya və maddələrdir.</w:t>
      </w:r>
    </w:p>
    <w:p w14:paraId="6BE7D238" w14:textId="12B5BF18" w:rsidR="00BB7A0D" w:rsidRDefault="00BB7A0D" w:rsidP="00BB7A0D">
      <w:pPr>
        <w:spacing w:line="360" w:lineRule="auto"/>
        <w:ind w:firstLine="720"/>
        <w:jc w:val="both"/>
        <w:rPr>
          <w:lang w:val="az-Latn-AZ"/>
        </w:rPr>
      </w:pPr>
      <w:r w:rsidRPr="00CF0099">
        <w:rPr>
          <w:b/>
          <w:lang w:val="az-Latn-AZ"/>
        </w:rPr>
        <w:t xml:space="preserve">Ətraf mühitin mühafizəsinə və təbii resurslardan səmərəli istifadə edilməsinə kapital qoyuluşları </w:t>
      </w:r>
      <w:r w:rsidRPr="00CF0099">
        <w:rPr>
          <w:lang w:val="az-Latn-AZ"/>
        </w:rPr>
        <w:t>dedikdə, konkret ekoloji və resursqoruyucu  qurğuların, aqreqatların və s. tikintisinə, yenidən qurulmasına, genişləndirilməsinə və texniki cəhətdən silahlandırılmasına qoyulan investisiyaların həcmi başa düşülür.</w:t>
      </w:r>
    </w:p>
    <w:sectPr w:rsidR="00BB7A0D" w:rsidSect="00BB7A0D">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0D"/>
    <w:rsid w:val="007B6254"/>
    <w:rsid w:val="00930910"/>
    <w:rsid w:val="00A8309C"/>
    <w:rsid w:val="00BB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D054"/>
  <w15:chartTrackingRefBased/>
  <w15:docId w15:val="{9E88E973-1674-4AC8-A432-F1E61C9E9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pPr>
      <w:spacing w:after="0" w:line="240" w:lineRule="auto"/>
    </w:pPr>
    <w:rPr>
      <w:rFonts w:ascii="Times New Roman" w:eastAsia="Times New Roman" w:hAnsi="Times New Roman" w:cs="Times New Roman"/>
      <w:kern w:val="0"/>
      <w:sz w:val="20"/>
      <w:szCs w:val="20"/>
      <w:lang w:eastAsia="ru-RU"/>
      <w14:ligatures w14:val="none"/>
    </w:rPr>
  </w:style>
  <w:style w:type="paragraph" w:styleId="Heading1">
    <w:name w:val="heading 1"/>
    <w:basedOn w:val="Normal"/>
    <w:next w:val="Normal"/>
    <w:link w:val="Heading1Char"/>
    <w:uiPriority w:val="9"/>
    <w:qFormat/>
    <w:rsid w:val="00BB7A0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B7A0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B7A0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B7A0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B7A0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B7A0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B7A0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B7A0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B7A0D"/>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A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7A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7A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7A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7A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7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A0D"/>
    <w:rPr>
      <w:rFonts w:eastAsiaTheme="majorEastAsia" w:cstheme="majorBidi"/>
      <w:color w:val="272727" w:themeColor="text1" w:themeTint="D8"/>
    </w:rPr>
  </w:style>
  <w:style w:type="paragraph" w:styleId="Title">
    <w:name w:val="Title"/>
    <w:basedOn w:val="Normal"/>
    <w:next w:val="Normal"/>
    <w:link w:val="TitleChar"/>
    <w:uiPriority w:val="10"/>
    <w:qFormat/>
    <w:rsid w:val="00BB7A0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B7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A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B7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A0D"/>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B7A0D"/>
    <w:rPr>
      <w:i/>
      <w:iCs/>
      <w:color w:val="404040" w:themeColor="text1" w:themeTint="BF"/>
    </w:rPr>
  </w:style>
  <w:style w:type="paragraph" w:styleId="ListParagraph">
    <w:name w:val="List Paragraph"/>
    <w:basedOn w:val="Normal"/>
    <w:uiPriority w:val="34"/>
    <w:qFormat/>
    <w:rsid w:val="00BB7A0D"/>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BB7A0D"/>
    <w:rPr>
      <w:i/>
      <w:iCs/>
      <w:color w:val="2F5496" w:themeColor="accent1" w:themeShade="BF"/>
    </w:rPr>
  </w:style>
  <w:style w:type="paragraph" w:styleId="IntenseQuote">
    <w:name w:val="Intense Quote"/>
    <w:basedOn w:val="Normal"/>
    <w:next w:val="Normal"/>
    <w:link w:val="IntenseQuoteChar"/>
    <w:uiPriority w:val="30"/>
    <w:qFormat/>
    <w:rsid w:val="00BB7A0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B7A0D"/>
    <w:rPr>
      <w:i/>
      <w:iCs/>
      <w:color w:val="2F5496" w:themeColor="accent1" w:themeShade="BF"/>
    </w:rPr>
  </w:style>
  <w:style w:type="character" w:styleId="IntenseReference">
    <w:name w:val="Intense Reference"/>
    <w:basedOn w:val="DefaultParagraphFont"/>
    <w:uiPriority w:val="32"/>
    <w:qFormat/>
    <w:rsid w:val="00BB7A0D"/>
    <w:rPr>
      <w:b/>
      <w:bCs/>
      <w:smallCaps/>
      <w:color w:val="2F5496" w:themeColor="accent1" w:themeShade="BF"/>
      <w:spacing w:val="5"/>
    </w:rPr>
  </w:style>
  <w:style w:type="character" w:styleId="Emphasis">
    <w:name w:val="Emphasis"/>
    <w:qFormat/>
    <w:rsid w:val="00BB7A0D"/>
    <w:rPr>
      <w:b/>
      <w:bCs/>
      <w:i w:val="0"/>
      <w:iCs w:val="0"/>
    </w:rPr>
  </w:style>
  <w:style w:type="character" w:styleId="Strong">
    <w:name w:val="Strong"/>
    <w:uiPriority w:val="22"/>
    <w:qFormat/>
    <w:rsid w:val="00BB7A0D"/>
    <w:rPr>
      <w:b/>
      <w:bCs/>
    </w:rPr>
  </w:style>
  <w:style w:type="paragraph" w:styleId="NormalWeb">
    <w:name w:val="Normal (Web)"/>
    <w:basedOn w:val="Normal"/>
    <w:rsid w:val="00BB7A0D"/>
    <w:pPr>
      <w:spacing w:before="100" w:beforeAutospacing="1" w:after="100" w:afterAutospacing="1"/>
    </w:pPr>
    <w:rPr>
      <w:sz w:val="24"/>
      <w:szCs w:val="24"/>
      <w:lang w:val="ru-RU"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1034</Words>
  <Characters>5896</Characters>
  <Application>Microsoft Office Word</Application>
  <DocSecurity>0</DocSecurity>
  <Lines>49</Lines>
  <Paragraphs>13</Paragraphs>
  <ScaleCrop>false</ScaleCrop>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 Eminov</dc:creator>
  <cp:keywords/>
  <dc:description/>
  <cp:lastModifiedBy>Elmar Eminov</cp:lastModifiedBy>
  <cp:revision>3</cp:revision>
  <dcterms:created xsi:type="dcterms:W3CDTF">2026-09-25T10:46:00Z</dcterms:created>
  <dcterms:modified xsi:type="dcterms:W3CDTF">2026-09-25T11:42:00Z</dcterms:modified>
</cp:coreProperties>
</file>