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B6628" w14:textId="477A0308" w:rsidR="00067B78" w:rsidRPr="008315B9" w:rsidRDefault="00067B78" w:rsidP="008315B9">
      <w:pPr>
        <w:pStyle w:val="ListParagraph"/>
        <w:spacing w:after="0" w:line="240" w:lineRule="auto"/>
        <w:ind w:left="420"/>
        <w:rPr>
          <w:rFonts w:ascii="Arial" w:hAnsi="Arial" w:cs="Arial"/>
          <w:b/>
          <w:sz w:val="24"/>
          <w:szCs w:val="24"/>
        </w:rPr>
      </w:pPr>
    </w:p>
    <w:p w14:paraId="665E1683" w14:textId="154B0009" w:rsidR="00067B78" w:rsidRDefault="00067B78" w:rsidP="002D21E8">
      <w:pPr>
        <w:spacing w:after="0" w:line="240" w:lineRule="auto"/>
        <w:jc w:val="center"/>
        <w:rPr>
          <w:rFonts w:ascii="Arial" w:hAnsi="Arial" w:cs="Arial"/>
          <w:b/>
          <w:sz w:val="24"/>
          <w:szCs w:val="24"/>
          <w:lang w:val="az-Latn-AZ"/>
        </w:rPr>
      </w:pPr>
      <w:r w:rsidRPr="00790133">
        <w:rPr>
          <w:rFonts w:ascii="Arial" w:hAnsi="Arial" w:cs="Arial"/>
          <w:b/>
          <w:sz w:val="24"/>
          <w:szCs w:val="24"/>
          <w:lang w:val="az-Latn-AZ"/>
        </w:rPr>
        <w:t xml:space="preserve">   </w:t>
      </w:r>
    </w:p>
    <w:p w14:paraId="2C980712" w14:textId="77777777" w:rsidR="007C713E" w:rsidRPr="007C713E" w:rsidRDefault="00562D51" w:rsidP="007C713E">
      <w:pPr>
        <w:spacing w:after="0"/>
        <w:jc w:val="center"/>
        <w:rPr>
          <w:rFonts w:ascii="Arial" w:hAnsi="Arial" w:cs="Arial"/>
          <w:b/>
          <w:sz w:val="28"/>
          <w:szCs w:val="28"/>
          <w:lang w:val="az-Latn-AZ"/>
        </w:rPr>
      </w:pPr>
      <w:r w:rsidRPr="007C713E">
        <w:rPr>
          <w:rFonts w:ascii="Arial" w:hAnsi="Arial" w:cs="Arial"/>
          <w:b/>
          <w:sz w:val="28"/>
          <w:szCs w:val="28"/>
          <w:lang w:val="az-Latn-AZ"/>
        </w:rPr>
        <w:t>S</w:t>
      </w:r>
      <w:r w:rsidR="00067B78" w:rsidRPr="007C713E">
        <w:rPr>
          <w:rFonts w:ascii="Arial" w:hAnsi="Arial" w:cs="Arial"/>
          <w:b/>
          <w:sz w:val="28"/>
          <w:szCs w:val="28"/>
          <w:lang w:val="az-Latn-AZ"/>
        </w:rPr>
        <w:t>ahibkarlıq subyektlərinin</w:t>
      </w:r>
      <w:r w:rsidR="001E5328" w:rsidRPr="007C713E">
        <w:rPr>
          <w:rFonts w:ascii="Arial" w:hAnsi="Arial" w:cs="Arial"/>
          <w:b/>
          <w:sz w:val="28"/>
          <w:szCs w:val="28"/>
          <w:lang w:val="az-Latn-AZ"/>
        </w:rPr>
        <w:t xml:space="preserve"> </w:t>
      </w:r>
      <w:r w:rsidR="00067B78" w:rsidRPr="007C713E">
        <w:rPr>
          <w:rFonts w:ascii="Arial" w:hAnsi="Arial" w:cs="Arial"/>
          <w:b/>
          <w:sz w:val="28"/>
          <w:szCs w:val="28"/>
          <w:lang w:val="az-Latn-AZ"/>
        </w:rPr>
        <w:t>işgüzar fəallığı</w:t>
      </w:r>
      <w:r w:rsidR="007C713E" w:rsidRPr="007C713E">
        <w:rPr>
          <w:rFonts w:ascii="Arial" w:hAnsi="Arial" w:cs="Arial"/>
          <w:b/>
          <w:sz w:val="28"/>
          <w:szCs w:val="28"/>
          <w:lang w:val="az-Latn-AZ"/>
        </w:rPr>
        <w:t>na dair</w:t>
      </w:r>
    </w:p>
    <w:p w14:paraId="1271CD4C" w14:textId="64D077FD" w:rsidR="00067B78" w:rsidRPr="007C713E" w:rsidRDefault="007C713E" w:rsidP="007C713E">
      <w:pPr>
        <w:spacing w:after="0"/>
        <w:jc w:val="center"/>
        <w:rPr>
          <w:rFonts w:ascii="Arial" w:hAnsi="Arial" w:cs="Arial"/>
          <w:b/>
          <w:sz w:val="28"/>
          <w:szCs w:val="28"/>
          <w:lang w:val="az-Latn-AZ"/>
        </w:rPr>
      </w:pPr>
      <w:r w:rsidRPr="007C713E">
        <w:rPr>
          <w:rFonts w:ascii="Arial" w:hAnsi="Arial" w:cs="Arial"/>
          <w:b/>
          <w:sz w:val="28"/>
          <w:szCs w:val="28"/>
          <w:lang w:val="az-Latn-AZ"/>
        </w:rPr>
        <w:t xml:space="preserve"> statistik müayinənin nəticələri</w:t>
      </w:r>
    </w:p>
    <w:p w14:paraId="70937DBC" w14:textId="77777777" w:rsidR="002D21E8" w:rsidRPr="00790133" w:rsidRDefault="002D21E8" w:rsidP="00790133">
      <w:pPr>
        <w:spacing w:after="0"/>
        <w:rPr>
          <w:rFonts w:ascii="Arial" w:hAnsi="Arial" w:cs="Arial"/>
          <w:b/>
          <w:sz w:val="24"/>
          <w:szCs w:val="24"/>
          <w:lang w:val="az-Latn-AZ"/>
        </w:rPr>
      </w:pPr>
    </w:p>
    <w:p w14:paraId="3A6C6454" w14:textId="597140F8" w:rsidR="005A5FCF" w:rsidRPr="00790133" w:rsidRDefault="005A5FCF" w:rsidP="002D21E8">
      <w:pPr>
        <w:spacing w:after="0" w:line="336" w:lineRule="auto"/>
        <w:ind w:firstLine="709"/>
        <w:jc w:val="both"/>
        <w:rPr>
          <w:rFonts w:ascii="Arial" w:hAnsi="Arial" w:cs="Arial"/>
          <w:sz w:val="24"/>
          <w:szCs w:val="24"/>
          <w:lang w:val="tr-TR"/>
        </w:rPr>
      </w:pPr>
      <w:r w:rsidRPr="00790133">
        <w:rPr>
          <w:rFonts w:ascii="Arial" w:hAnsi="Arial" w:cs="Arial"/>
          <w:sz w:val="24"/>
          <w:szCs w:val="24"/>
          <w:lang w:val="tr-TR"/>
        </w:rPr>
        <w:t xml:space="preserve">Azərbaycan Respublikası Prezidentinin 2018-ci il 14 fevral tarixli 3672 nömrəli Sərəncamı ilə təsdiq edilmiş “2018-2025-ci illərdə Azərbaycan Respublikasında rəsmi statistikanın inkişafına dair Dövlət Proqramı”nın 5.1.2.3-cü yarımbəndinin icrası olaraq Azərbaycan Respublikasının Dövlət Statistika Komitəsi tərəfindən sahibkarlıq subyektlərinin işgüzar fəallığının öyrənilməsinə dair seçmə statistik müayinə keçirilmişdir. </w:t>
      </w:r>
    </w:p>
    <w:p w14:paraId="6B51BCDC" w14:textId="37BFAFF4" w:rsidR="005A5FCF" w:rsidRPr="00790133" w:rsidRDefault="005A5FCF" w:rsidP="002D21E8">
      <w:pPr>
        <w:spacing w:after="0" w:line="336" w:lineRule="auto"/>
        <w:ind w:firstLine="709"/>
        <w:jc w:val="both"/>
        <w:rPr>
          <w:rFonts w:ascii="Arial" w:hAnsi="Arial" w:cs="Arial"/>
          <w:sz w:val="24"/>
          <w:szCs w:val="24"/>
          <w:lang w:val="tr-TR"/>
        </w:rPr>
      </w:pPr>
      <w:r w:rsidRPr="00790133">
        <w:rPr>
          <w:rFonts w:ascii="Arial" w:hAnsi="Arial" w:cs="Arial"/>
          <w:sz w:val="24"/>
          <w:szCs w:val="24"/>
          <w:lang w:val="tr-TR"/>
        </w:rPr>
        <w:t xml:space="preserve">Müayinənin keçirilməsində əsas məqsəd ölkədə biznes mühitinin təhlili və iqtisadiyyatın əsas sahələri üzrə gözləntilərin, biznesin inkişafına mane olan amillərin müəyyən olunması, biznes və investisiya mühitinin əlverişliliyinin artırılması ilə bağlı qərarların qəbulu üçün növbəti dövrlərlə bağlı qabaqlayıcı statistik məlumatların əldə edilməsi olmuşdur. </w:t>
      </w:r>
    </w:p>
    <w:p w14:paraId="2A628A69" w14:textId="0911E253" w:rsidR="005A5FCF" w:rsidRPr="00482346" w:rsidRDefault="005A5FCF" w:rsidP="002D21E8">
      <w:pPr>
        <w:spacing w:after="0" w:line="336" w:lineRule="auto"/>
        <w:ind w:firstLine="709"/>
        <w:jc w:val="both"/>
        <w:rPr>
          <w:rFonts w:ascii="Arial" w:hAnsi="Arial" w:cs="Arial"/>
          <w:sz w:val="24"/>
          <w:szCs w:val="24"/>
          <w:lang w:val="tr-TR"/>
        </w:rPr>
      </w:pPr>
      <w:r w:rsidRPr="00482346">
        <w:rPr>
          <w:rFonts w:ascii="Arial" w:hAnsi="Arial" w:cs="Arial"/>
          <w:sz w:val="24"/>
          <w:szCs w:val="24"/>
          <w:lang w:val="tr-TR"/>
        </w:rPr>
        <w:t>Müayinəyə 3561 sahibkarlıq subyekti</w:t>
      </w:r>
      <w:r w:rsidR="008315B9" w:rsidRPr="00482346">
        <w:rPr>
          <w:rFonts w:ascii="Arial" w:hAnsi="Arial" w:cs="Arial"/>
          <w:sz w:val="24"/>
          <w:szCs w:val="24"/>
          <w:lang w:val="tr-TR"/>
        </w:rPr>
        <w:t xml:space="preserve"> – </w:t>
      </w:r>
      <w:r w:rsidR="008315B9" w:rsidRPr="00482346">
        <w:rPr>
          <w:rFonts w:ascii="Arial" w:hAnsi="Arial" w:cs="Arial"/>
          <w:sz w:val="24"/>
          <w:szCs w:val="24"/>
          <w:lang w:val="az-Latn-AZ"/>
        </w:rPr>
        <w:t>hüquqi şəxs</w:t>
      </w:r>
      <w:r w:rsidRPr="00482346">
        <w:rPr>
          <w:rFonts w:ascii="Arial" w:hAnsi="Arial" w:cs="Arial"/>
          <w:sz w:val="24"/>
          <w:szCs w:val="24"/>
          <w:lang w:val="tr-TR"/>
        </w:rPr>
        <w:t xml:space="preserve"> cəlb edilmiş, onların </w:t>
      </w:r>
      <w:r w:rsidR="00482346" w:rsidRPr="00482346">
        <w:rPr>
          <w:rFonts w:ascii="Arial" w:hAnsi="Arial" w:cs="Arial"/>
          <w:sz w:val="24"/>
          <w:szCs w:val="24"/>
          <w:lang w:val="tr-TR"/>
        </w:rPr>
        <w:t>27,9 faizi sənaye, 16,</w:t>
      </w:r>
      <w:r w:rsidR="006672D6">
        <w:rPr>
          <w:rFonts w:ascii="Arial" w:hAnsi="Arial" w:cs="Arial"/>
          <w:sz w:val="24"/>
          <w:szCs w:val="24"/>
          <w:lang w:val="tr-TR"/>
        </w:rPr>
        <w:t>8</w:t>
      </w:r>
      <w:r w:rsidR="00482346" w:rsidRPr="00482346">
        <w:rPr>
          <w:rFonts w:ascii="Arial" w:hAnsi="Arial" w:cs="Arial"/>
          <w:sz w:val="24"/>
          <w:szCs w:val="24"/>
          <w:lang w:val="tr-TR"/>
        </w:rPr>
        <w:t xml:space="preserve"> faizi tikinti, 26,</w:t>
      </w:r>
      <w:r w:rsidR="006672D6">
        <w:rPr>
          <w:rFonts w:ascii="Arial" w:hAnsi="Arial" w:cs="Arial"/>
          <w:sz w:val="24"/>
          <w:szCs w:val="24"/>
          <w:lang w:val="tr-TR"/>
        </w:rPr>
        <w:t>5</w:t>
      </w:r>
      <w:r w:rsidR="00482346" w:rsidRPr="00482346">
        <w:rPr>
          <w:rFonts w:ascii="Arial" w:hAnsi="Arial" w:cs="Arial"/>
          <w:sz w:val="24"/>
          <w:szCs w:val="24"/>
          <w:lang w:val="tr-TR"/>
        </w:rPr>
        <w:t xml:space="preserve"> faizi ticarət, </w:t>
      </w:r>
      <w:r w:rsidRPr="00482346">
        <w:rPr>
          <w:rFonts w:ascii="Arial" w:hAnsi="Arial" w:cs="Arial"/>
          <w:sz w:val="24"/>
          <w:szCs w:val="24"/>
          <w:lang w:val="tr-TR"/>
        </w:rPr>
        <w:t>28,</w:t>
      </w:r>
      <w:r w:rsidR="009420C9" w:rsidRPr="00482346">
        <w:rPr>
          <w:rFonts w:ascii="Arial" w:hAnsi="Arial" w:cs="Arial"/>
          <w:sz w:val="24"/>
          <w:szCs w:val="24"/>
          <w:lang w:val="tr-TR"/>
        </w:rPr>
        <w:t>8</w:t>
      </w:r>
      <w:r w:rsidR="008315B9" w:rsidRPr="00482346">
        <w:rPr>
          <w:rFonts w:ascii="Arial" w:hAnsi="Arial" w:cs="Arial"/>
          <w:sz w:val="24"/>
          <w:szCs w:val="24"/>
          <w:lang w:val="tr-TR"/>
        </w:rPr>
        <w:t xml:space="preserve"> </w:t>
      </w:r>
      <w:r w:rsidR="00482346" w:rsidRPr="00482346">
        <w:rPr>
          <w:rFonts w:ascii="Arial" w:hAnsi="Arial" w:cs="Arial"/>
          <w:sz w:val="24"/>
          <w:szCs w:val="24"/>
          <w:lang w:val="tr-TR"/>
        </w:rPr>
        <w:t xml:space="preserve">faizi </w:t>
      </w:r>
      <w:r w:rsidR="008315B9" w:rsidRPr="00482346">
        <w:rPr>
          <w:rFonts w:ascii="Arial" w:hAnsi="Arial" w:cs="Arial"/>
          <w:sz w:val="24"/>
          <w:szCs w:val="24"/>
          <w:lang w:val="tr-TR"/>
        </w:rPr>
        <w:t xml:space="preserve">isə </w:t>
      </w:r>
      <w:r w:rsidRPr="00482346">
        <w:rPr>
          <w:rFonts w:ascii="Arial" w:hAnsi="Arial" w:cs="Arial"/>
          <w:sz w:val="24"/>
          <w:szCs w:val="24"/>
          <w:lang w:val="tr-TR"/>
        </w:rPr>
        <w:t>xidmət</w:t>
      </w:r>
      <w:r w:rsidR="008315B9" w:rsidRPr="00482346">
        <w:rPr>
          <w:rFonts w:ascii="Arial" w:hAnsi="Arial" w:cs="Arial"/>
          <w:sz w:val="24"/>
          <w:szCs w:val="24"/>
          <w:lang w:val="tr-TR"/>
        </w:rPr>
        <w:t xml:space="preserve"> sferasının</w:t>
      </w:r>
      <w:r w:rsidR="00482346" w:rsidRPr="00482346">
        <w:rPr>
          <w:rFonts w:ascii="Arial" w:hAnsi="Arial" w:cs="Arial"/>
          <w:sz w:val="24"/>
          <w:szCs w:val="24"/>
          <w:lang w:val="tr-TR"/>
        </w:rPr>
        <w:t xml:space="preserve"> digər sahələrində</w:t>
      </w:r>
      <w:r w:rsidRPr="00482346">
        <w:rPr>
          <w:rFonts w:ascii="Arial" w:hAnsi="Arial" w:cs="Arial"/>
          <w:sz w:val="24"/>
          <w:szCs w:val="24"/>
          <w:lang w:val="tr-TR"/>
        </w:rPr>
        <w:t xml:space="preserve"> fəaliyyət göstərmiş</w:t>
      </w:r>
      <w:r w:rsidR="00354C9D" w:rsidRPr="00482346">
        <w:rPr>
          <w:rFonts w:ascii="Arial" w:hAnsi="Arial" w:cs="Arial"/>
          <w:sz w:val="24"/>
          <w:szCs w:val="24"/>
          <w:lang w:val="tr-TR"/>
        </w:rPr>
        <w:t>dir</w:t>
      </w:r>
      <w:r w:rsidRPr="00482346">
        <w:rPr>
          <w:rFonts w:ascii="Arial" w:hAnsi="Arial" w:cs="Arial"/>
          <w:sz w:val="24"/>
          <w:szCs w:val="24"/>
          <w:lang w:val="tr-TR"/>
        </w:rPr>
        <w:t xml:space="preserve">. </w:t>
      </w:r>
    </w:p>
    <w:p w14:paraId="122458EC" w14:textId="2AEFDFFD" w:rsidR="00C30364" w:rsidRDefault="00C30364" w:rsidP="002970D0">
      <w:pPr>
        <w:spacing w:after="0" w:line="336" w:lineRule="auto"/>
        <w:ind w:firstLine="709"/>
        <w:jc w:val="center"/>
        <w:rPr>
          <w:rFonts w:ascii="Arial" w:hAnsi="Arial" w:cs="Arial"/>
          <w:sz w:val="24"/>
          <w:szCs w:val="24"/>
          <w:lang w:val="tr-TR"/>
        </w:rPr>
      </w:pPr>
    </w:p>
    <w:p w14:paraId="4F70A75B" w14:textId="71BCFFF0" w:rsidR="000F0250" w:rsidRPr="000F0250" w:rsidRDefault="000F0250" w:rsidP="002970D0">
      <w:pPr>
        <w:spacing w:after="0" w:line="336" w:lineRule="auto"/>
        <w:jc w:val="center"/>
        <w:rPr>
          <w:rFonts w:ascii="Arial" w:hAnsi="Arial" w:cs="Arial"/>
          <w:b/>
          <w:bCs/>
          <w:sz w:val="24"/>
          <w:szCs w:val="24"/>
          <w:lang w:val="tr-TR"/>
        </w:rPr>
      </w:pPr>
      <w:r w:rsidRPr="000F0250">
        <w:rPr>
          <w:rFonts w:ascii="Arial" w:hAnsi="Arial" w:cs="Arial"/>
          <w:b/>
          <w:bCs/>
          <w:sz w:val="24"/>
          <w:szCs w:val="24"/>
          <w:lang w:val="tr-TR"/>
        </w:rPr>
        <w:t>Sahibkarlıq subyektlərinin fəaliyyət növlərinə görə bölgüsü</w:t>
      </w:r>
    </w:p>
    <w:p w14:paraId="768E043B" w14:textId="20B60BA5" w:rsidR="00C30364" w:rsidRPr="00366BAB" w:rsidRDefault="00C30364" w:rsidP="000F0250">
      <w:pPr>
        <w:spacing w:after="0" w:line="336" w:lineRule="auto"/>
        <w:ind w:firstLine="709"/>
        <w:jc w:val="both"/>
        <w:rPr>
          <w:noProof/>
          <w:lang w:val="tr-TR"/>
        </w:rPr>
      </w:pPr>
    </w:p>
    <w:p w14:paraId="02E9702B" w14:textId="200C24B8" w:rsidR="006672D6" w:rsidRDefault="006672D6" w:rsidP="000F0250">
      <w:pPr>
        <w:spacing w:after="0" w:line="336" w:lineRule="auto"/>
        <w:ind w:firstLine="709"/>
        <w:jc w:val="both"/>
        <w:rPr>
          <w:noProof/>
        </w:rPr>
      </w:pPr>
      <w:r>
        <w:rPr>
          <w:noProof/>
        </w:rPr>
        <w:drawing>
          <wp:inline distT="0" distB="0" distL="0" distR="0" wp14:anchorId="0CE95F32" wp14:editId="74E58587">
            <wp:extent cx="5086350" cy="3375660"/>
            <wp:effectExtent l="0" t="0" r="0" b="15240"/>
            <wp:docPr id="1" name="Chart 1">
              <a:extLst xmlns:a="http://schemas.openxmlformats.org/drawingml/2006/main">
                <a:ext uri="{FF2B5EF4-FFF2-40B4-BE49-F238E27FC236}">
                  <a16:creationId xmlns:a16="http://schemas.microsoft.com/office/drawing/2014/main" id="{0A89E573-01EC-4E2D-BA86-F28ABD28AC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9540FC" w14:textId="77777777" w:rsidR="00C30364" w:rsidRDefault="00C30364" w:rsidP="0015628C">
      <w:pPr>
        <w:spacing w:after="0" w:line="336" w:lineRule="auto"/>
        <w:jc w:val="both"/>
        <w:rPr>
          <w:rFonts w:ascii="Arial" w:hAnsi="Arial" w:cs="Arial"/>
          <w:sz w:val="24"/>
          <w:szCs w:val="24"/>
          <w:lang w:val="tr-TR"/>
        </w:rPr>
      </w:pPr>
    </w:p>
    <w:p w14:paraId="32AD5A74" w14:textId="77777777" w:rsidR="000F0250" w:rsidRDefault="000F0250" w:rsidP="000F0250">
      <w:pPr>
        <w:spacing w:after="0" w:line="336" w:lineRule="auto"/>
        <w:jc w:val="both"/>
        <w:rPr>
          <w:rFonts w:ascii="Arial" w:hAnsi="Arial" w:cs="Arial"/>
          <w:sz w:val="24"/>
          <w:szCs w:val="24"/>
          <w:lang w:val="tr-TR"/>
        </w:rPr>
      </w:pPr>
    </w:p>
    <w:p w14:paraId="13C20F04" w14:textId="75227F4C" w:rsidR="005A5FCF" w:rsidRPr="00790133" w:rsidRDefault="000F0250" w:rsidP="000F0250">
      <w:pPr>
        <w:spacing w:after="0" w:line="336" w:lineRule="auto"/>
        <w:jc w:val="both"/>
        <w:rPr>
          <w:rFonts w:ascii="Arial" w:hAnsi="Arial" w:cs="Arial"/>
          <w:sz w:val="24"/>
          <w:szCs w:val="24"/>
          <w:lang w:val="tr-TR"/>
        </w:rPr>
      </w:pPr>
      <w:r>
        <w:rPr>
          <w:rFonts w:ascii="Arial" w:hAnsi="Arial" w:cs="Arial"/>
          <w:sz w:val="24"/>
          <w:szCs w:val="24"/>
          <w:lang w:val="tr-TR"/>
        </w:rPr>
        <w:lastRenderedPageBreak/>
        <w:t xml:space="preserve">   </w:t>
      </w:r>
      <w:r w:rsidR="005A5FCF" w:rsidRPr="00790133">
        <w:rPr>
          <w:rFonts w:ascii="Arial" w:hAnsi="Arial" w:cs="Arial"/>
          <w:sz w:val="24"/>
          <w:szCs w:val="24"/>
          <w:lang w:val="tr-TR"/>
        </w:rPr>
        <w:t>Bu müəssisələrin 1588-i və ya 44,6 faizi Bakı şəhərinin, 151-i (4,2 faizi) Naxçıvan Muxtar Respublikasının, 222-si (6,2 faizi) Gəncə-Daşkəsən, 217-si (6,1 faizi) Mərkəzi Aran, 215-i (6,0 faizi) Abşeron-Xızı, 184-ü (5,2 faizi) Şəki-Zaqatala, 173-ü (4,8 faizi) Lənkəran-Astara, 152-si (4,3 faizi) Şirvan-Salyan, 135-i (3,8 faizi) Qarabağ, 134-ü (3,8 faizi) Qazax-Tovuz, 134-ü (3,8 faizi) Quba-Xaçmaz, 123-ü (3,5 faizi) Mil-Muğan, 90-ı (2,5 faizi) Dağlıq Şirvan, 43-ü (1,2 faizi) Şərqi Zəngəzur iqtisadi rayonunun payına düşmüşdür.</w:t>
      </w:r>
    </w:p>
    <w:p w14:paraId="4264AD61" w14:textId="1B3B1B6E" w:rsidR="000F0250" w:rsidRDefault="000F0250" w:rsidP="002D21E8">
      <w:pPr>
        <w:spacing w:after="0" w:line="336" w:lineRule="auto"/>
        <w:ind w:firstLine="709"/>
        <w:jc w:val="both"/>
        <w:rPr>
          <w:rFonts w:ascii="Arial" w:hAnsi="Arial" w:cs="Arial"/>
          <w:sz w:val="24"/>
          <w:szCs w:val="24"/>
          <w:lang w:val="tr-TR"/>
        </w:rPr>
      </w:pPr>
    </w:p>
    <w:p w14:paraId="459819DC" w14:textId="4F119CE6" w:rsidR="002970D0" w:rsidRDefault="002970D0" w:rsidP="002970D0">
      <w:pPr>
        <w:spacing w:after="0" w:line="336" w:lineRule="auto"/>
        <w:ind w:firstLine="709"/>
        <w:jc w:val="center"/>
        <w:rPr>
          <w:rFonts w:ascii="Arial" w:hAnsi="Arial" w:cs="Arial"/>
          <w:sz w:val="24"/>
          <w:szCs w:val="24"/>
          <w:lang w:val="tr-TR"/>
        </w:rPr>
      </w:pPr>
      <w:r w:rsidRPr="000F0250">
        <w:rPr>
          <w:rFonts w:ascii="Arial" w:hAnsi="Arial" w:cs="Arial"/>
          <w:b/>
          <w:bCs/>
          <w:sz w:val="24"/>
          <w:szCs w:val="24"/>
          <w:lang w:val="tr-TR"/>
        </w:rPr>
        <w:t xml:space="preserve">Sahibkarlıq subyektlərinin </w:t>
      </w:r>
      <w:r>
        <w:rPr>
          <w:rFonts w:ascii="Arial" w:hAnsi="Arial" w:cs="Arial"/>
          <w:b/>
          <w:bCs/>
          <w:sz w:val="24"/>
          <w:szCs w:val="24"/>
          <w:lang w:val="tr-TR"/>
        </w:rPr>
        <w:t>iqtisadi rayonlar üzrə</w:t>
      </w:r>
      <w:r w:rsidRPr="000F0250">
        <w:rPr>
          <w:rFonts w:ascii="Arial" w:hAnsi="Arial" w:cs="Arial"/>
          <w:b/>
          <w:bCs/>
          <w:sz w:val="24"/>
          <w:szCs w:val="24"/>
          <w:lang w:val="tr-TR"/>
        </w:rPr>
        <w:t xml:space="preserve"> bölgüsü</w:t>
      </w:r>
    </w:p>
    <w:p w14:paraId="0BD5C450" w14:textId="28B5ECC4" w:rsidR="000F0250" w:rsidRDefault="002970D0" w:rsidP="002D21E8">
      <w:pPr>
        <w:spacing w:after="0" w:line="336" w:lineRule="auto"/>
        <w:ind w:firstLine="709"/>
        <w:jc w:val="both"/>
        <w:rPr>
          <w:rFonts w:ascii="Arial" w:hAnsi="Arial" w:cs="Arial"/>
          <w:sz w:val="24"/>
          <w:szCs w:val="24"/>
          <w:lang w:val="tr-TR"/>
        </w:rPr>
      </w:pPr>
      <w:r>
        <w:rPr>
          <w:noProof/>
        </w:rPr>
        <w:drawing>
          <wp:inline distT="0" distB="0" distL="0" distR="0" wp14:anchorId="6648E275" wp14:editId="208B4DF9">
            <wp:extent cx="5629523" cy="2743200"/>
            <wp:effectExtent l="0" t="0" r="9525" b="0"/>
            <wp:docPr id="3" name="Chart 3">
              <a:extLst xmlns:a="http://schemas.openxmlformats.org/drawingml/2006/main">
                <a:ext uri="{FF2B5EF4-FFF2-40B4-BE49-F238E27FC236}">
                  <a16:creationId xmlns:a16="http://schemas.microsoft.com/office/drawing/2014/main" id="{73981638-3EA5-44BC-A088-7BB9455EA5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682C6E" w14:textId="77777777" w:rsidR="000F0250" w:rsidRDefault="000F0250" w:rsidP="002D21E8">
      <w:pPr>
        <w:spacing w:after="0" w:line="336" w:lineRule="auto"/>
        <w:ind w:firstLine="709"/>
        <w:jc w:val="both"/>
        <w:rPr>
          <w:rFonts w:ascii="Arial" w:hAnsi="Arial" w:cs="Arial"/>
          <w:sz w:val="24"/>
          <w:szCs w:val="24"/>
          <w:lang w:val="tr-TR"/>
        </w:rPr>
      </w:pPr>
    </w:p>
    <w:p w14:paraId="5767CC92" w14:textId="77777777" w:rsidR="000F0250" w:rsidRDefault="000F0250" w:rsidP="002970D0">
      <w:pPr>
        <w:spacing w:after="0" w:line="336" w:lineRule="auto"/>
        <w:jc w:val="both"/>
        <w:rPr>
          <w:rFonts w:ascii="Arial" w:hAnsi="Arial" w:cs="Arial"/>
          <w:sz w:val="24"/>
          <w:szCs w:val="24"/>
          <w:lang w:val="tr-TR"/>
        </w:rPr>
      </w:pPr>
    </w:p>
    <w:p w14:paraId="2A3AA39C" w14:textId="34165280" w:rsidR="005A5FCF" w:rsidRPr="00790133" w:rsidRDefault="005A5FCF" w:rsidP="002D21E8">
      <w:pPr>
        <w:spacing w:after="0" w:line="336" w:lineRule="auto"/>
        <w:ind w:firstLine="709"/>
        <w:jc w:val="both"/>
        <w:rPr>
          <w:rFonts w:ascii="Arial" w:hAnsi="Arial" w:cs="Arial"/>
          <w:sz w:val="24"/>
          <w:szCs w:val="24"/>
          <w:lang w:val="tr-TR"/>
        </w:rPr>
      </w:pPr>
      <w:r w:rsidRPr="00790133">
        <w:rPr>
          <w:rFonts w:ascii="Arial" w:hAnsi="Arial" w:cs="Arial"/>
          <w:sz w:val="24"/>
          <w:szCs w:val="24"/>
          <w:lang w:val="tr-TR"/>
        </w:rPr>
        <w:t xml:space="preserve">Müayinə çərçivəsində </w:t>
      </w:r>
      <w:r w:rsidR="004C3A39">
        <w:rPr>
          <w:rFonts w:ascii="Arial" w:hAnsi="Arial" w:cs="Arial"/>
          <w:sz w:val="24"/>
          <w:szCs w:val="24"/>
          <w:lang w:val="tr-TR"/>
        </w:rPr>
        <w:t>respondentlər</w:t>
      </w:r>
      <w:r w:rsidRPr="00790133">
        <w:rPr>
          <w:rFonts w:ascii="Arial" w:hAnsi="Arial" w:cs="Arial"/>
          <w:sz w:val="24"/>
          <w:szCs w:val="24"/>
          <w:lang w:val="tr-TR"/>
        </w:rPr>
        <w:t xml:space="preserve"> 2021-ci ilin ikinci rübündə işgüzar fəaliyyətlərinin nəticələrini, istehsal faktorlarını və biznes şəraitini </w:t>
      </w:r>
      <w:r w:rsidR="008315B9">
        <w:rPr>
          <w:rFonts w:ascii="Arial" w:hAnsi="Arial" w:cs="Arial"/>
          <w:sz w:val="24"/>
          <w:szCs w:val="24"/>
          <w:lang w:val="tr-TR"/>
        </w:rPr>
        <w:t xml:space="preserve">keyfiyyət göstəriciləri ilə </w:t>
      </w:r>
      <w:r w:rsidRPr="00790133">
        <w:rPr>
          <w:rFonts w:ascii="Arial" w:hAnsi="Arial" w:cs="Arial"/>
          <w:sz w:val="24"/>
          <w:szCs w:val="24"/>
          <w:lang w:val="tr-TR"/>
        </w:rPr>
        <w:t>qiymətləndirmiş və növbəti rüb üçün gözləntiləri ilə bölüşmüşlər.</w:t>
      </w:r>
    </w:p>
    <w:p w14:paraId="7CA16188" w14:textId="5E0B693D" w:rsidR="009D58F5" w:rsidRPr="00790133" w:rsidRDefault="003D7DE3" w:rsidP="002D21E8">
      <w:pPr>
        <w:spacing w:after="0" w:line="336" w:lineRule="auto"/>
        <w:ind w:firstLine="709"/>
        <w:jc w:val="both"/>
        <w:rPr>
          <w:rFonts w:ascii="Arial" w:hAnsi="Arial" w:cs="Arial"/>
          <w:sz w:val="24"/>
          <w:szCs w:val="24"/>
          <w:lang w:val="az-Latn-AZ"/>
        </w:rPr>
      </w:pPr>
      <w:r w:rsidRPr="00790133">
        <w:rPr>
          <w:rFonts w:ascii="Arial" w:hAnsi="Arial" w:cs="Arial"/>
          <w:sz w:val="24"/>
          <w:szCs w:val="24"/>
          <w:lang w:val="az-Latn-AZ"/>
        </w:rPr>
        <w:t>20</w:t>
      </w:r>
      <w:r w:rsidRPr="00790133">
        <w:rPr>
          <w:rFonts w:ascii="Arial" w:hAnsi="Arial" w:cs="Arial"/>
          <w:sz w:val="24"/>
          <w:szCs w:val="24"/>
          <w:lang w:val="tr-TR"/>
        </w:rPr>
        <w:t>21</w:t>
      </w:r>
      <w:r w:rsidRPr="00790133">
        <w:rPr>
          <w:rFonts w:ascii="Arial" w:hAnsi="Arial" w:cs="Arial"/>
          <w:sz w:val="24"/>
          <w:szCs w:val="24"/>
          <w:lang w:val="az-Latn-AZ"/>
        </w:rPr>
        <w:t>-</w:t>
      </w:r>
      <w:proofErr w:type="spellStart"/>
      <w:r>
        <w:rPr>
          <w:rFonts w:ascii="Arial" w:hAnsi="Arial" w:cs="Arial"/>
          <w:sz w:val="24"/>
          <w:szCs w:val="24"/>
          <w:lang w:val="az-Latn-AZ"/>
        </w:rPr>
        <w:t>ci</w:t>
      </w:r>
      <w:proofErr w:type="spellEnd"/>
      <w:r w:rsidRPr="00790133">
        <w:rPr>
          <w:rFonts w:ascii="Arial" w:hAnsi="Arial" w:cs="Arial"/>
          <w:sz w:val="24"/>
          <w:szCs w:val="24"/>
          <w:lang w:val="az-Latn-AZ"/>
        </w:rPr>
        <w:t xml:space="preserve"> ilin ikinci rübündə </w:t>
      </w:r>
      <w:r>
        <w:rPr>
          <w:rFonts w:ascii="Arial" w:hAnsi="Arial" w:cs="Arial"/>
          <w:sz w:val="24"/>
          <w:szCs w:val="24"/>
          <w:lang w:val="az-Latn-AZ"/>
        </w:rPr>
        <w:t>i</w:t>
      </w:r>
      <w:r w:rsidR="00725392" w:rsidRPr="00790133">
        <w:rPr>
          <w:rFonts w:ascii="Arial" w:hAnsi="Arial" w:cs="Arial"/>
          <w:sz w:val="24"/>
          <w:szCs w:val="24"/>
          <w:lang w:val="az-Latn-AZ"/>
        </w:rPr>
        <w:t>şçi qüvvəsi ilə təminat</w:t>
      </w:r>
      <w:r w:rsidR="00CD31C7" w:rsidRPr="00790133">
        <w:rPr>
          <w:rFonts w:ascii="Arial" w:hAnsi="Arial" w:cs="Arial"/>
          <w:sz w:val="24"/>
          <w:szCs w:val="24"/>
          <w:lang w:val="az-Latn-AZ"/>
        </w:rPr>
        <w:t xml:space="preserve"> səviyyəsi</w:t>
      </w:r>
      <w:r>
        <w:rPr>
          <w:rFonts w:ascii="Arial" w:hAnsi="Arial" w:cs="Arial"/>
          <w:sz w:val="24"/>
          <w:szCs w:val="24"/>
          <w:lang w:val="az-Latn-AZ"/>
        </w:rPr>
        <w:t xml:space="preserve"> ilə bağlı respondentlərin</w:t>
      </w:r>
      <w:r w:rsidR="00067B78" w:rsidRPr="00790133">
        <w:rPr>
          <w:rFonts w:ascii="Arial" w:hAnsi="Arial" w:cs="Arial"/>
          <w:sz w:val="24"/>
          <w:szCs w:val="24"/>
          <w:lang w:val="az-Latn-AZ"/>
        </w:rPr>
        <w:t xml:space="preserve"> </w:t>
      </w:r>
      <w:r w:rsidR="001D2261" w:rsidRPr="00790133">
        <w:rPr>
          <w:rFonts w:ascii="Arial" w:hAnsi="Arial" w:cs="Arial"/>
          <w:sz w:val="24"/>
          <w:szCs w:val="24"/>
          <w:lang w:val="tr-TR"/>
        </w:rPr>
        <w:t>91</w:t>
      </w:r>
      <w:r w:rsidR="00067B78" w:rsidRPr="00790133">
        <w:rPr>
          <w:rFonts w:ascii="Arial" w:hAnsi="Arial" w:cs="Arial"/>
          <w:sz w:val="24"/>
          <w:szCs w:val="24"/>
          <w:lang w:val="az-Latn-AZ"/>
        </w:rPr>
        <w:t>,</w:t>
      </w:r>
      <w:r w:rsidR="006874D9" w:rsidRPr="00790133">
        <w:rPr>
          <w:rFonts w:ascii="Arial" w:hAnsi="Arial" w:cs="Arial"/>
          <w:sz w:val="24"/>
          <w:szCs w:val="24"/>
          <w:lang w:val="tr-TR"/>
        </w:rPr>
        <w:t>0</w:t>
      </w:r>
      <w:r w:rsidR="00067B78" w:rsidRPr="00790133">
        <w:rPr>
          <w:rFonts w:ascii="Arial" w:hAnsi="Arial" w:cs="Arial"/>
          <w:sz w:val="24"/>
          <w:szCs w:val="24"/>
          <w:lang w:val="az-Latn-AZ"/>
        </w:rPr>
        <w:t xml:space="preserve"> faizi işçilərinin sayının kifayət qədər olduğunu, </w:t>
      </w:r>
      <w:r w:rsidR="006874D9" w:rsidRPr="00790133">
        <w:rPr>
          <w:rFonts w:ascii="Arial" w:hAnsi="Arial" w:cs="Arial"/>
          <w:sz w:val="24"/>
          <w:szCs w:val="24"/>
          <w:lang w:val="tr-TR"/>
        </w:rPr>
        <w:t>6,8</w:t>
      </w:r>
      <w:r w:rsidR="00032574" w:rsidRPr="00790133">
        <w:rPr>
          <w:rFonts w:ascii="Arial" w:hAnsi="Arial" w:cs="Arial"/>
          <w:sz w:val="24"/>
          <w:szCs w:val="24"/>
          <w:lang w:val="tr-TR"/>
        </w:rPr>
        <w:t xml:space="preserve"> </w:t>
      </w:r>
      <w:r w:rsidR="00067B78" w:rsidRPr="00790133">
        <w:rPr>
          <w:rFonts w:ascii="Arial" w:hAnsi="Arial" w:cs="Arial"/>
          <w:sz w:val="24"/>
          <w:szCs w:val="24"/>
          <w:lang w:val="az-Latn-AZ"/>
        </w:rPr>
        <w:t xml:space="preserve">faizi zəruri </w:t>
      </w:r>
      <w:proofErr w:type="spellStart"/>
      <w:r w:rsidR="00067B78" w:rsidRPr="00790133">
        <w:rPr>
          <w:rFonts w:ascii="Arial" w:hAnsi="Arial" w:cs="Arial"/>
          <w:sz w:val="24"/>
          <w:szCs w:val="24"/>
          <w:lang w:val="az-Latn-AZ"/>
        </w:rPr>
        <w:t>olduğundan</w:t>
      </w:r>
      <w:proofErr w:type="spellEnd"/>
      <w:r w:rsidR="00067B78" w:rsidRPr="00790133">
        <w:rPr>
          <w:rFonts w:ascii="Arial" w:hAnsi="Arial" w:cs="Arial"/>
          <w:sz w:val="24"/>
          <w:szCs w:val="24"/>
          <w:lang w:val="az-Latn-AZ"/>
        </w:rPr>
        <w:t xml:space="preserve"> az, </w:t>
      </w:r>
      <w:r w:rsidR="006874D9" w:rsidRPr="00790133">
        <w:rPr>
          <w:rFonts w:ascii="Arial" w:hAnsi="Arial" w:cs="Arial"/>
          <w:sz w:val="24"/>
          <w:szCs w:val="24"/>
          <w:lang w:val="tr-TR"/>
        </w:rPr>
        <w:t>2,2</w:t>
      </w:r>
      <w:r w:rsidR="00067B78" w:rsidRPr="00790133">
        <w:rPr>
          <w:rFonts w:ascii="Arial" w:hAnsi="Arial" w:cs="Arial"/>
          <w:sz w:val="24"/>
          <w:szCs w:val="24"/>
          <w:lang w:val="az-Latn-AZ"/>
        </w:rPr>
        <w:t xml:space="preserve"> faizi isə zəruri saydan artıq olduğunu </w:t>
      </w:r>
      <w:r>
        <w:rPr>
          <w:rFonts w:ascii="Arial" w:hAnsi="Arial" w:cs="Arial"/>
          <w:sz w:val="24"/>
          <w:szCs w:val="24"/>
          <w:lang w:val="az-Latn-AZ"/>
        </w:rPr>
        <w:t>bildirmiş,</w:t>
      </w:r>
      <w:r w:rsidR="00067B78" w:rsidRPr="00790133">
        <w:rPr>
          <w:rFonts w:ascii="Arial" w:hAnsi="Arial" w:cs="Arial"/>
          <w:sz w:val="24"/>
          <w:szCs w:val="24"/>
          <w:lang w:val="az-Latn-AZ"/>
        </w:rPr>
        <w:t xml:space="preserve"> </w:t>
      </w:r>
      <w:r w:rsidR="004B23A0" w:rsidRPr="00790133">
        <w:rPr>
          <w:rFonts w:ascii="Arial" w:hAnsi="Arial" w:cs="Arial"/>
          <w:sz w:val="24"/>
          <w:szCs w:val="24"/>
          <w:lang w:val="az-Latn-AZ"/>
        </w:rPr>
        <w:t xml:space="preserve">növbəti rübdə </w:t>
      </w:r>
      <w:r w:rsidR="00067B78" w:rsidRPr="00790133">
        <w:rPr>
          <w:rFonts w:ascii="Arial" w:hAnsi="Arial" w:cs="Arial"/>
          <w:sz w:val="24"/>
          <w:szCs w:val="24"/>
          <w:lang w:val="az-Latn-AZ"/>
        </w:rPr>
        <w:t xml:space="preserve">işçilərin sayının </w:t>
      </w:r>
      <w:proofErr w:type="spellStart"/>
      <w:r w:rsidR="00067B78" w:rsidRPr="00790133">
        <w:rPr>
          <w:rFonts w:ascii="Arial" w:hAnsi="Arial" w:cs="Arial"/>
          <w:sz w:val="24"/>
          <w:szCs w:val="24"/>
          <w:lang w:val="az-Latn-AZ"/>
        </w:rPr>
        <w:t>dəyişməyəcəyini</w:t>
      </w:r>
      <w:proofErr w:type="spellEnd"/>
      <w:r>
        <w:rPr>
          <w:rFonts w:ascii="Arial" w:hAnsi="Arial" w:cs="Arial"/>
          <w:sz w:val="24"/>
          <w:szCs w:val="24"/>
          <w:lang w:val="az-Latn-AZ"/>
        </w:rPr>
        <w:t xml:space="preserve"> isə</w:t>
      </w:r>
      <w:r w:rsidR="00067B78" w:rsidRPr="00790133">
        <w:rPr>
          <w:rFonts w:ascii="Arial" w:hAnsi="Arial" w:cs="Arial"/>
          <w:sz w:val="24"/>
          <w:szCs w:val="24"/>
          <w:lang w:val="az-Latn-AZ"/>
        </w:rPr>
        <w:t xml:space="preserve"> </w:t>
      </w:r>
      <w:r w:rsidR="00CF7B26" w:rsidRPr="00790133">
        <w:rPr>
          <w:rFonts w:ascii="Arial" w:hAnsi="Arial" w:cs="Arial"/>
          <w:sz w:val="24"/>
          <w:szCs w:val="24"/>
          <w:lang w:val="az-Latn-AZ"/>
        </w:rPr>
        <w:t>respondentlərin</w:t>
      </w:r>
      <w:r w:rsidR="00067B78" w:rsidRPr="00790133">
        <w:rPr>
          <w:rFonts w:ascii="Arial" w:hAnsi="Arial" w:cs="Arial"/>
          <w:sz w:val="24"/>
          <w:szCs w:val="24"/>
          <w:lang w:val="az-Latn-AZ"/>
        </w:rPr>
        <w:t xml:space="preserve"> </w:t>
      </w:r>
      <w:r w:rsidR="001D2261" w:rsidRPr="00790133">
        <w:rPr>
          <w:rFonts w:ascii="Arial" w:hAnsi="Arial" w:cs="Arial"/>
          <w:sz w:val="24"/>
          <w:szCs w:val="24"/>
          <w:lang w:val="tr-TR"/>
        </w:rPr>
        <w:t>8</w:t>
      </w:r>
      <w:r w:rsidR="006874D9" w:rsidRPr="00790133">
        <w:rPr>
          <w:rFonts w:ascii="Arial" w:hAnsi="Arial" w:cs="Arial"/>
          <w:sz w:val="24"/>
          <w:szCs w:val="24"/>
          <w:lang w:val="tr-TR"/>
        </w:rPr>
        <w:t>1</w:t>
      </w:r>
      <w:r w:rsidR="00067B78" w:rsidRPr="00790133">
        <w:rPr>
          <w:rFonts w:ascii="Arial" w:hAnsi="Arial" w:cs="Arial"/>
          <w:sz w:val="24"/>
          <w:szCs w:val="24"/>
          <w:lang w:val="az-Latn-AZ"/>
        </w:rPr>
        <w:t>,</w:t>
      </w:r>
      <w:r w:rsidR="006874D9" w:rsidRPr="00790133">
        <w:rPr>
          <w:rFonts w:ascii="Arial" w:hAnsi="Arial" w:cs="Arial"/>
          <w:sz w:val="24"/>
          <w:szCs w:val="24"/>
          <w:lang w:val="az-Latn-AZ"/>
        </w:rPr>
        <w:t>9</w:t>
      </w:r>
      <w:r w:rsidR="00067B78" w:rsidRPr="00790133">
        <w:rPr>
          <w:rFonts w:ascii="Arial" w:hAnsi="Arial" w:cs="Arial"/>
          <w:sz w:val="24"/>
          <w:szCs w:val="24"/>
          <w:lang w:val="az-Latn-AZ"/>
        </w:rPr>
        <w:t xml:space="preserve"> faizi</w:t>
      </w:r>
      <w:r w:rsidR="005C651A" w:rsidRPr="00790133">
        <w:rPr>
          <w:rFonts w:ascii="Arial" w:hAnsi="Arial" w:cs="Arial"/>
          <w:sz w:val="24"/>
          <w:szCs w:val="24"/>
          <w:lang w:val="az-Latn-AZ"/>
        </w:rPr>
        <w:t xml:space="preserve"> </w:t>
      </w:r>
      <w:r>
        <w:rPr>
          <w:rFonts w:ascii="Arial" w:hAnsi="Arial" w:cs="Arial"/>
          <w:sz w:val="24"/>
          <w:szCs w:val="24"/>
          <w:lang w:val="az-Latn-AZ"/>
        </w:rPr>
        <w:t>qeyd etmişlər</w:t>
      </w:r>
      <w:r w:rsidR="00082E73" w:rsidRPr="00790133">
        <w:rPr>
          <w:rFonts w:ascii="Arial" w:hAnsi="Arial" w:cs="Arial"/>
          <w:sz w:val="24"/>
          <w:szCs w:val="24"/>
          <w:lang w:val="az-Latn-AZ"/>
        </w:rPr>
        <w:t>.</w:t>
      </w:r>
      <w:r w:rsidR="005C651A" w:rsidRPr="00790133">
        <w:rPr>
          <w:rFonts w:ascii="Arial" w:hAnsi="Arial" w:cs="Arial"/>
          <w:sz w:val="24"/>
          <w:szCs w:val="24"/>
          <w:lang w:val="az-Latn-AZ"/>
        </w:rPr>
        <w:t xml:space="preserve"> B</w:t>
      </w:r>
      <w:r w:rsidR="00067B78" w:rsidRPr="00790133">
        <w:rPr>
          <w:rFonts w:ascii="Arial" w:hAnsi="Arial" w:cs="Arial"/>
          <w:sz w:val="24"/>
          <w:szCs w:val="24"/>
          <w:lang w:val="az-Latn-AZ"/>
        </w:rPr>
        <w:t>ununla yanaşı</w:t>
      </w:r>
      <w:r>
        <w:rPr>
          <w:rFonts w:ascii="Arial" w:hAnsi="Arial" w:cs="Arial"/>
          <w:sz w:val="24"/>
          <w:szCs w:val="24"/>
          <w:lang w:val="az-Latn-AZ"/>
        </w:rPr>
        <w:t xml:space="preserve">, rəyi </w:t>
      </w:r>
      <w:proofErr w:type="spellStart"/>
      <w:r>
        <w:rPr>
          <w:rFonts w:ascii="Arial" w:hAnsi="Arial" w:cs="Arial"/>
          <w:sz w:val="24"/>
          <w:szCs w:val="24"/>
          <w:lang w:val="az-Latn-AZ"/>
        </w:rPr>
        <w:t>öyrənilənlərin</w:t>
      </w:r>
      <w:proofErr w:type="spellEnd"/>
      <w:r w:rsidR="005C651A" w:rsidRPr="00790133">
        <w:rPr>
          <w:rFonts w:ascii="Arial" w:hAnsi="Arial" w:cs="Arial"/>
          <w:sz w:val="24"/>
          <w:szCs w:val="24"/>
          <w:lang w:val="az-Latn-AZ"/>
        </w:rPr>
        <w:t xml:space="preserve"> </w:t>
      </w:r>
      <w:r w:rsidR="001D2261" w:rsidRPr="00790133">
        <w:rPr>
          <w:rFonts w:ascii="Arial" w:hAnsi="Arial" w:cs="Arial"/>
          <w:sz w:val="24"/>
          <w:szCs w:val="24"/>
          <w:lang w:val="tr-TR"/>
        </w:rPr>
        <w:t>12,</w:t>
      </w:r>
      <w:r w:rsidR="006874D9" w:rsidRPr="00790133">
        <w:rPr>
          <w:rFonts w:ascii="Arial" w:hAnsi="Arial" w:cs="Arial"/>
          <w:sz w:val="24"/>
          <w:szCs w:val="24"/>
          <w:lang w:val="tr-TR"/>
        </w:rPr>
        <w:t>0</w:t>
      </w:r>
      <w:r w:rsidR="00067B78" w:rsidRPr="00790133">
        <w:rPr>
          <w:rFonts w:ascii="Arial" w:hAnsi="Arial" w:cs="Arial"/>
          <w:sz w:val="24"/>
          <w:szCs w:val="24"/>
          <w:lang w:val="az-Latn-AZ"/>
        </w:rPr>
        <w:t xml:space="preserve"> faizi işçi sayının artacağını, </w:t>
      </w:r>
      <w:r w:rsidR="006874D9" w:rsidRPr="00790133">
        <w:rPr>
          <w:rFonts w:ascii="Arial" w:hAnsi="Arial" w:cs="Arial"/>
          <w:sz w:val="24"/>
          <w:szCs w:val="24"/>
          <w:lang w:val="az-Latn-AZ"/>
        </w:rPr>
        <w:t>6</w:t>
      </w:r>
      <w:r w:rsidR="00067B78" w:rsidRPr="00790133">
        <w:rPr>
          <w:rFonts w:ascii="Arial" w:hAnsi="Arial" w:cs="Arial"/>
          <w:sz w:val="24"/>
          <w:szCs w:val="24"/>
          <w:lang w:val="az-Latn-AZ"/>
        </w:rPr>
        <w:t>,</w:t>
      </w:r>
      <w:r w:rsidR="006874D9" w:rsidRPr="00790133">
        <w:rPr>
          <w:rFonts w:ascii="Arial" w:hAnsi="Arial" w:cs="Arial"/>
          <w:sz w:val="24"/>
          <w:szCs w:val="24"/>
          <w:lang w:val="az-Latn-AZ"/>
        </w:rPr>
        <w:t>1</w:t>
      </w:r>
      <w:r w:rsidR="00067B78" w:rsidRPr="00790133">
        <w:rPr>
          <w:rFonts w:ascii="Arial" w:hAnsi="Arial" w:cs="Arial"/>
          <w:sz w:val="24"/>
          <w:szCs w:val="24"/>
          <w:lang w:val="az-Latn-AZ"/>
        </w:rPr>
        <w:t xml:space="preserve"> faizi isə azalacağını bildir</w:t>
      </w:r>
      <w:r w:rsidR="004C3A39">
        <w:rPr>
          <w:rFonts w:ascii="Arial" w:hAnsi="Arial" w:cs="Arial"/>
          <w:sz w:val="24"/>
          <w:szCs w:val="24"/>
          <w:lang w:val="az-Latn-AZ"/>
        </w:rPr>
        <w:t>miş</w:t>
      </w:r>
      <w:r w:rsidR="00AB7C09">
        <w:rPr>
          <w:rFonts w:ascii="Arial" w:hAnsi="Arial" w:cs="Arial"/>
          <w:sz w:val="24"/>
          <w:szCs w:val="24"/>
          <w:lang w:val="az-Latn-AZ"/>
        </w:rPr>
        <w:t>dir</w:t>
      </w:r>
      <w:r w:rsidR="00067B78" w:rsidRPr="00790133">
        <w:rPr>
          <w:rFonts w:ascii="Arial" w:hAnsi="Arial" w:cs="Arial"/>
          <w:sz w:val="24"/>
          <w:szCs w:val="24"/>
          <w:lang w:val="az-Latn-AZ"/>
        </w:rPr>
        <w:t>.</w:t>
      </w:r>
    </w:p>
    <w:p w14:paraId="21CAE5CE" w14:textId="3831370B" w:rsidR="00C95392" w:rsidRPr="00790133" w:rsidRDefault="003D7DE3" w:rsidP="002D21E8">
      <w:pPr>
        <w:spacing w:after="0" w:line="336" w:lineRule="auto"/>
        <w:ind w:firstLine="709"/>
        <w:jc w:val="both"/>
        <w:rPr>
          <w:rFonts w:ascii="Arial" w:hAnsi="Arial" w:cs="Arial"/>
          <w:sz w:val="24"/>
          <w:szCs w:val="24"/>
          <w:lang w:val="az-Latn-AZ"/>
        </w:rPr>
      </w:pPr>
      <w:r>
        <w:rPr>
          <w:rFonts w:ascii="Arial" w:hAnsi="Arial" w:cs="Arial"/>
          <w:sz w:val="24"/>
          <w:szCs w:val="24"/>
          <w:lang w:val="az-Latn-AZ"/>
        </w:rPr>
        <w:t>İ</w:t>
      </w:r>
      <w:r w:rsidR="009D58F5" w:rsidRPr="00790133">
        <w:rPr>
          <w:rFonts w:ascii="Arial" w:hAnsi="Arial" w:cs="Arial"/>
          <w:sz w:val="24"/>
          <w:szCs w:val="24"/>
          <w:lang w:val="az-Latn-AZ"/>
        </w:rPr>
        <w:t>ri sahibkarların 9</w:t>
      </w:r>
      <w:r w:rsidR="00EC4DB7" w:rsidRPr="00790133">
        <w:rPr>
          <w:rFonts w:ascii="Arial" w:hAnsi="Arial" w:cs="Arial"/>
          <w:sz w:val="24"/>
          <w:szCs w:val="24"/>
          <w:lang w:val="az-Latn-AZ"/>
        </w:rPr>
        <w:t>0</w:t>
      </w:r>
      <w:r w:rsidR="009D58F5" w:rsidRPr="00790133">
        <w:rPr>
          <w:rFonts w:ascii="Arial" w:hAnsi="Arial" w:cs="Arial"/>
          <w:sz w:val="24"/>
          <w:szCs w:val="24"/>
          <w:lang w:val="az-Latn-AZ"/>
        </w:rPr>
        <w:t>,</w:t>
      </w:r>
      <w:r w:rsidR="00EC4DB7" w:rsidRPr="00790133">
        <w:rPr>
          <w:rFonts w:ascii="Arial" w:hAnsi="Arial" w:cs="Arial"/>
          <w:sz w:val="24"/>
          <w:szCs w:val="24"/>
          <w:lang w:val="az-Latn-AZ"/>
        </w:rPr>
        <w:t>3</w:t>
      </w:r>
      <w:r w:rsidR="009D58F5" w:rsidRPr="00790133">
        <w:rPr>
          <w:rFonts w:ascii="Arial" w:hAnsi="Arial" w:cs="Arial"/>
          <w:sz w:val="24"/>
          <w:szCs w:val="24"/>
          <w:lang w:val="az-Latn-AZ"/>
        </w:rPr>
        <w:t xml:space="preserve"> faizi</w:t>
      </w:r>
      <w:r w:rsidR="00AB7C09">
        <w:rPr>
          <w:rFonts w:ascii="Arial" w:hAnsi="Arial" w:cs="Arial"/>
          <w:sz w:val="24"/>
          <w:szCs w:val="24"/>
          <w:lang w:val="az-Latn-AZ"/>
        </w:rPr>
        <w:t>ndə</w:t>
      </w:r>
      <w:r w:rsidR="00C95392" w:rsidRPr="00790133">
        <w:rPr>
          <w:rFonts w:ascii="Arial" w:hAnsi="Arial" w:cs="Arial"/>
          <w:sz w:val="24"/>
          <w:szCs w:val="24"/>
          <w:lang w:val="az-Latn-AZ"/>
        </w:rPr>
        <w:t>,</w:t>
      </w:r>
      <w:r w:rsidR="009D58F5" w:rsidRPr="00790133">
        <w:rPr>
          <w:rFonts w:ascii="Arial" w:hAnsi="Arial" w:cs="Arial"/>
          <w:sz w:val="24"/>
          <w:szCs w:val="24"/>
          <w:lang w:val="az-Latn-AZ"/>
        </w:rPr>
        <w:t xml:space="preserve"> </w:t>
      </w:r>
      <w:r w:rsidR="00C95392" w:rsidRPr="00790133">
        <w:rPr>
          <w:rFonts w:ascii="Arial" w:hAnsi="Arial" w:cs="Arial"/>
          <w:sz w:val="24"/>
          <w:szCs w:val="24"/>
          <w:lang w:val="az-Latn-AZ"/>
        </w:rPr>
        <w:t>orta sahibkarların 93,</w:t>
      </w:r>
      <w:r w:rsidR="00EC4DB7" w:rsidRPr="00790133">
        <w:rPr>
          <w:rFonts w:ascii="Arial" w:hAnsi="Arial" w:cs="Arial"/>
          <w:sz w:val="24"/>
          <w:szCs w:val="24"/>
          <w:lang w:val="az-Latn-AZ"/>
        </w:rPr>
        <w:t>1</w:t>
      </w:r>
      <w:r w:rsidR="00C95392" w:rsidRPr="00790133">
        <w:rPr>
          <w:rFonts w:ascii="Arial" w:hAnsi="Arial" w:cs="Arial"/>
          <w:sz w:val="24"/>
          <w:szCs w:val="24"/>
          <w:lang w:val="az-Latn-AZ"/>
        </w:rPr>
        <w:t xml:space="preserve"> faizi</w:t>
      </w:r>
      <w:r w:rsidR="00AB7C09">
        <w:rPr>
          <w:rFonts w:ascii="Arial" w:hAnsi="Arial" w:cs="Arial"/>
          <w:sz w:val="24"/>
          <w:szCs w:val="24"/>
          <w:lang w:val="az-Latn-AZ"/>
        </w:rPr>
        <w:t>ndə</w:t>
      </w:r>
      <w:r w:rsidR="00C95392" w:rsidRPr="00790133">
        <w:rPr>
          <w:rFonts w:ascii="Arial" w:hAnsi="Arial" w:cs="Arial"/>
          <w:sz w:val="24"/>
          <w:szCs w:val="24"/>
          <w:lang w:val="az-Latn-AZ"/>
        </w:rPr>
        <w:t>, kiçik sahibkarların 91,8 faizi</w:t>
      </w:r>
      <w:r w:rsidR="00AB7C09">
        <w:rPr>
          <w:rFonts w:ascii="Arial" w:hAnsi="Arial" w:cs="Arial"/>
          <w:sz w:val="24"/>
          <w:szCs w:val="24"/>
          <w:lang w:val="az-Latn-AZ"/>
        </w:rPr>
        <w:t>ndə</w:t>
      </w:r>
      <w:r w:rsidR="00C95392" w:rsidRPr="00790133">
        <w:rPr>
          <w:rFonts w:ascii="Arial" w:hAnsi="Arial" w:cs="Arial"/>
          <w:sz w:val="24"/>
          <w:szCs w:val="24"/>
          <w:lang w:val="az-Latn-AZ"/>
        </w:rPr>
        <w:t xml:space="preserve">, mikro sahibkarların </w:t>
      </w:r>
      <w:r w:rsidR="00EC4DB7" w:rsidRPr="00790133">
        <w:rPr>
          <w:rFonts w:ascii="Arial" w:hAnsi="Arial" w:cs="Arial"/>
          <w:sz w:val="24"/>
          <w:szCs w:val="24"/>
          <w:lang w:val="az-Latn-AZ"/>
        </w:rPr>
        <w:t>89</w:t>
      </w:r>
      <w:r w:rsidR="00C95392" w:rsidRPr="00790133">
        <w:rPr>
          <w:rFonts w:ascii="Arial" w:hAnsi="Arial" w:cs="Arial"/>
          <w:sz w:val="24"/>
          <w:szCs w:val="24"/>
          <w:lang w:val="az-Latn-AZ"/>
        </w:rPr>
        <w:t>,</w:t>
      </w:r>
      <w:r w:rsidR="00EC4DB7" w:rsidRPr="00790133">
        <w:rPr>
          <w:rFonts w:ascii="Arial" w:hAnsi="Arial" w:cs="Arial"/>
          <w:sz w:val="24"/>
          <w:szCs w:val="24"/>
          <w:lang w:val="az-Latn-AZ"/>
        </w:rPr>
        <w:t>7</w:t>
      </w:r>
      <w:r w:rsidR="00C95392" w:rsidRPr="00790133">
        <w:rPr>
          <w:rFonts w:ascii="Arial" w:hAnsi="Arial" w:cs="Arial"/>
          <w:sz w:val="24"/>
          <w:szCs w:val="24"/>
          <w:lang w:val="az-Latn-AZ"/>
        </w:rPr>
        <w:t xml:space="preserve"> faizi</w:t>
      </w:r>
      <w:r w:rsidR="00AB7C09">
        <w:rPr>
          <w:rFonts w:ascii="Arial" w:hAnsi="Arial" w:cs="Arial"/>
          <w:sz w:val="24"/>
          <w:szCs w:val="24"/>
          <w:lang w:val="az-Latn-AZ"/>
        </w:rPr>
        <w:t>ndə</w:t>
      </w:r>
      <w:r w:rsidR="00C95392" w:rsidRPr="00790133">
        <w:rPr>
          <w:rFonts w:ascii="Arial" w:hAnsi="Arial" w:cs="Arial"/>
          <w:sz w:val="24"/>
          <w:szCs w:val="24"/>
          <w:lang w:val="az-Latn-AZ"/>
        </w:rPr>
        <w:t xml:space="preserve"> hesabat rübündə işçilərin sayının kifayət qədər, iri sahibkarların </w:t>
      </w:r>
      <w:r w:rsidR="00FF2E8C" w:rsidRPr="00790133">
        <w:rPr>
          <w:rFonts w:ascii="Arial" w:hAnsi="Arial" w:cs="Arial"/>
          <w:sz w:val="24"/>
          <w:szCs w:val="24"/>
          <w:lang w:val="az-Latn-AZ"/>
        </w:rPr>
        <w:t>5</w:t>
      </w:r>
      <w:r w:rsidR="00C95392" w:rsidRPr="00790133">
        <w:rPr>
          <w:rFonts w:ascii="Arial" w:hAnsi="Arial" w:cs="Arial"/>
          <w:sz w:val="24"/>
          <w:szCs w:val="24"/>
          <w:lang w:val="az-Latn-AZ"/>
        </w:rPr>
        <w:t>,</w:t>
      </w:r>
      <w:r w:rsidR="00FF2E8C" w:rsidRPr="00790133">
        <w:rPr>
          <w:rFonts w:ascii="Arial" w:hAnsi="Arial" w:cs="Arial"/>
          <w:sz w:val="24"/>
          <w:szCs w:val="24"/>
          <w:lang w:val="az-Latn-AZ"/>
        </w:rPr>
        <w:t>8</w:t>
      </w:r>
      <w:r w:rsidR="00C95392" w:rsidRPr="00790133">
        <w:rPr>
          <w:rFonts w:ascii="Arial" w:hAnsi="Arial" w:cs="Arial"/>
          <w:sz w:val="24"/>
          <w:szCs w:val="24"/>
          <w:lang w:val="az-Latn-AZ"/>
        </w:rPr>
        <w:t xml:space="preserve"> faizi</w:t>
      </w:r>
      <w:r w:rsidR="00AB7C09">
        <w:rPr>
          <w:rFonts w:ascii="Arial" w:hAnsi="Arial" w:cs="Arial"/>
          <w:sz w:val="24"/>
          <w:szCs w:val="24"/>
          <w:lang w:val="az-Latn-AZ"/>
        </w:rPr>
        <w:t>ndə</w:t>
      </w:r>
      <w:r w:rsidR="00C95392" w:rsidRPr="00790133">
        <w:rPr>
          <w:rFonts w:ascii="Arial" w:hAnsi="Arial" w:cs="Arial"/>
          <w:sz w:val="24"/>
          <w:szCs w:val="24"/>
          <w:lang w:val="az-Latn-AZ"/>
        </w:rPr>
        <w:t>, orta sahibkarların 4,</w:t>
      </w:r>
      <w:r w:rsidR="00FF2E8C" w:rsidRPr="00790133">
        <w:rPr>
          <w:rFonts w:ascii="Arial" w:hAnsi="Arial" w:cs="Arial"/>
          <w:sz w:val="24"/>
          <w:szCs w:val="24"/>
          <w:lang w:val="az-Latn-AZ"/>
        </w:rPr>
        <w:t>7</w:t>
      </w:r>
      <w:r w:rsidR="00C95392" w:rsidRPr="00790133">
        <w:rPr>
          <w:rFonts w:ascii="Arial" w:hAnsi="Arial" w:cs="Arial"/>
          <w:sz w:val="24"/>
          <w:szCs w:val="24"/>
          <w:lang w:val="az-Latn-AZ"/>
        </w:rPr>
        <w:t xml:space="preserve"> faizi</w:t>
      </w:r>
      <w:r w:rsidR="00AB7C09">
        <w:rPr>
          <w:rFonts w:ascii="Arial" w:hAnsi="Arial" w:cs="Arial"/>
          <w:sz w:val="24"/>
          <w:szCs w:val="24"/>
          <w:lang w:val="az-Latn-AZ"/>
        </w:rPr>
        <w:t>ndə</w:t>
      </w:r>
      <w:r w:rsidR="00C95392" w:rsidRPr="00790133">
        <w:rPr>
          <w:rFonts w:ascii="Arial" w:hAnsi="Arial" w:cs="Arial"/>
          <w:sz w:val="24"/>
          <w:szCs w:val="24"/>
          <w:lang w:val="az-Latn-AZ"/>
        </w:rPr>
        <w:t xml:space="preserve">, kiçik sahibkarların </w:t>
      </w:r>
      <w:r w:rsidR="00FF2E8C" w:rsidRPr="00790133">
        <w:rPr>
          <w:rFonts w:ascii="Arial" w:hAnsi="Arial" w:cs="Arial"/>
          <w:sz w:val="24"/>
          <w:szCs w:val="24"/>
          <w:lang w:val="az-Latn-AZ"/>
        </w:rPr>
        <w:t>5</w:t>
      </w:r>
      <w:r w:rsidR="00C95392" w:rsidRPr="00790133">
        <w:rPr>
          <w:rFonts w:ascii="Arial" w:hAnsi="Arial" w:cs="Arial"/>
          <w:sz w:val="24"/>
          <w:szCs w:val="24"/>
          <w:lang w:val="az-Latn-AZ"/>
        </w:rPr>
        <w:t>,</w:t>
      </w:r>
      <w:r w:rsidR="00FF2E8C" w:rsidRPr="00790133">
        <w:rPr>
          <w:rFonts w:ascii="Arial" w:hAnsi="Arial" w:cs="Arial"/>
          <w:sz w:val="24"/>
          <w:szCs w:val="24"/>
          <w:lang w:val="az-Latn-AZ"/>
        </w:rPr>
        <w:t>5</w:t>
      </w:r>
      <w:r w:rsidR="00C95392" w:rsidRPr="00790133">
        <w:rPr>
          <w:rFonts w:ascii="Arial" w:hAnsi="Arial" w:cs="Arial"/>
          <w:sz w:val="24"/>
          <w:szCs w:val="24"/>
          <w:lang w:val="az-Latn-AZ"/>
        </w:rPr>
        <w:t xml:space="preserve"> faizi</w:t>
      </w:r>
      <w:r w:rsidR="00AB7C09">
        <w:rPr>
          <w:rFonts w:ascii="Arial" w:hAnsi="Arial" w:cs="Arial"/>
          <w:sz w:val="24"/>
          <w:szCs w:val="24"/>
          <w:lang w:val="az-Latn-AZ"/>
        </w:rPr>
        <w:t>ndə</w:t>
      </w:r>
      <w:r w:rsidR="00C95392" w:rsidRPr="00790133">
        <w:rPr>
          <w:rFonts w:ascii="Arial" w:hAnsi="Arial" w:cs="Arial"/>
          <w:sz w:val="24"/>
          <w:szCs w:val="24"/>
          <w:lang w:val="az-Latn-AZ"/>
        </w:rPr>
        <w:t xml:space="preserve">, mikro sahibkarların </w:t>
      </w:r>
      <w:r w:rsidR="00FF2E8C" w:rsidRPr="00790133">
        <w:rPr>
          <w:rFonts w:ascii="Arial" w:hAnsi="Arial" w:cs="Arial"/>
          <w:sz w:val="24"/>
          <w:szCs w:val="24"/>
          <w:lang w:val="az-Latn-AZ"/>
        </w:rPr>
        <w:t>9</w:t>
      </w:r>
      <w:r w:rsidR="00C95392" w:rsidRPr="00790133">
        <w:rPr>
          <w:rFonts w:ascii="Arial" w:hAnsi="Arial" w:cs="Arial"/>
          <w:sz w:val="24"/>
          <w:szCs w:val="24"/>
          <w:lang w:val="az-Latn-AZ"/>
        </w:rPr>
        <w:t>,</w:t>
      </w:r>
      <w:r w:rsidR="00FF2E8C" w:rsidRPr="00790133">
        <w:rPr>
          <w:rFonts w:ascii="Arial" w:hAnsi="Arial" w:cs="Arial"/>
          <w:sz w:val="24"/>
          <w:szCs w:val="24"/>
          <w:lang w:val="az-Latn-AZ"/>
        </w:rPr>
        <w:t>0</w:t>
      </w:r>
      <w:r w:rsidR="00C95392" w:rsidRPr="00790133">
        <w:rPr>
          <w:rFonts w:ascii="Arial" w:hAnsi="Arial" w:cs="Arial"/>
          <w:sz w:val="24"/>
          <w:szCs w:val="24"/>
          <w:lang w:val="az-Latn-AZ"/>
        </w:rPr>
        <w:t xml:space="preserve"> faizi</w:t>
      </w:r>
      <w:r w:rsidR="00AB7C09">
        <w:rPr>
          <w:rFonts w:ascii="Arial" w:hAnsi="Arial" w:cs="Arial"/>
          <w:sz w:val="24"/>
          <w:szCs w:val="24"/>
          <w:lang w:val="az-Latn-AZ"/>
        </w:rPr>
        <w:t>ndə</w:t>
      </w:r>
      <w:r w:rsidR="00C95392" w:rsidRPr="00790133">
        <w:rPr>
          <w:rFonts w:ascii="Arial" w:hAnsi="Arial" w:cs="Arial"/>
          <w:sz w:val="24"/>
          <w:szCs w:val="24"/>
          <w:lang w:val="az-Latn-AZ"/>
        </w:rPr>
        <w:t xml:space="preserve"> </w:t>
      </w:r>
      <w:r w:rsidR="0058676B" w:rsidRPr="00790133">
        <w:rPr>
          <w:rFonts w:ascii="Arial" w:hAnsi="Arial" w:cs="Arial"/>
          <w:sz w:val="24"/>
          <w:szCs w:val="24"/>
          <w:lang w:val="az-Latn-AZ"/>
        </w:rPr>
        <w:t xml:space="preserve">zəruri </w:t>
      </w:r>
      <w:proofErr w:type="spellStart"/>
      <w:r w:rsidR="0058676B" w:rsidRPr="00790133">
        <w:rPr>
          <w:rFonts w:ascii="Arial" w:hAnsi="Arial" w:cs="Arial"/>
          <w:sz w:val="24"/>
          <w:szCs w:val="24"/>
          <w:lang w:val="az-Latn-AZ"/>
        </w:rPr>
        <w:t>olduğundan</w:t>
      </w:r>
      <w:proofErr w:type="spellEnd"/>
      <w:r w:rsidR="0058676B" w:rsidRPr="00790133">
        <w:rPr>
          <w:rFonts w:ascii="Arial" w:hAnsi="Arial" w:cs="Arial"/>
          <w:sz w:val="24"/>
          <w:szCs w:val="24"/>
          <w:lang w:val="az-Latn-AZ"/>
        </w:rPr>
        <w:t xml:space="preserve"> az və müvafiq olaraq </w:t>
      </w:r>
      <w:r w:rsidR="00FF2E8C" w:rsidRPr="00790133">
        <w:rPr>
          <w:rFonts w:ascii="Arial" w:hAnsi="Arial" w:cs="Arial"/>
          <w:sz w:val="24"/>
          <w:szCs w:val="24"/>
          <w:lang w:val="az-Latn-AZ"/>
        </w:rPr>
        <w:t>3</w:t>
      </w:r>
      <w:r w:rsidR="0058676B" w:rsidRPr="00790133">
        <w:rPr>
          <w:rFonts w:ascii="Arial" w:hAnsi="Arial" w:cs="Arial"/>
          <w:sz w:val="24"/>
          <w:szCs w:val="24"/>
          <w:lang w:val="az-Latn-AZ"/>
        </w:rPr>
        <w:t>,</w:t>
      </w:r>
      <w:r w:rsidR="00FF2E8C" w:rsidRPr="00790133">
        <w:rPr>
          <w:rFonts w:ascii="Arial" w:hAnsi="Arial" w:cs="Arial"/>
          <w:sz w:val="24"/>
          <w:szCs w:val="24"/>
          <w:lang w:val="az-Latn-AZ"/>
        </w:rPr>
        <w:t>9</w:t>
      </w:r>
      <w:r w:rsidR="0058676B" w:rsidRPr="00790133">
        <w:rPr>
          <w:rFonts w:ascii="Arial" w:hAnsi="Arial" w:cs="Arial"/>
          <w:sz w:val="24"/>
          <w:szCs w:val="24"/>
          <w:lang w:val="az-Latn-AZ"/>
        </w:rPr>
        <w:t xml:space="preserve"> faizi</w:t>
      </w:r>
      <w:r w:rsidR="00AB7C09">
        <w:rPr>
          <w:rFonts w:ascii="Arial" w:hAnsi="Arial" w:cs="Arial"/>
          <w:sz w:val="24"/>
          <w:szCs w:val="24"/>
          <w:lang w:val="az-Latn-AZ"/>
        </w:rPr>
        <w:t>ndə</w:t>
      </w:r>
      <w:r w:rsidR="0058676B" w:rsidRPr="00790133">
        <w:rPr>
          <w:rFonts w:ascii="Arial" w:hAnsi="Arial" w:cs="Arial"/>
          <w:sz w:val="24"/>
          <w:szCs w:val="24"/>
          <w:lang w:val="az-Latn-AZ"/>
        </w:rPr>
        <w:t xml:space="preserve">, </w:t>
      </w:r>
      <w:r w:rsidR="00FF2E8C" w:rsidRPr="00790133">
        <w:rPr>
          <w:rFonts w:ascii="Arial" w:hAnsi="Arial" w:cs="Arial"/>
          <w:sz w:val="24"/>
          <w:szCs w:val="24"/>
          <w:lang w:val="az-Latn-AZ"/>
        </w:rPr>
        <w:t>2</w:t>
      </w:r>
      <w:r w:rsidR="0058676B" w:rsidRPr="00790133">
        <w:rPr>
          <w:rFonts w:ascii="Arial" w:hAnsi="Arial" w:cs="Arial"/>
          <w:sz w:val="24"/>
          <w:szCs w:val="24"/>
          <w:lang w:val="az-Latn-AZ"/>
        </w:rPr>
        <w:t>,</w:t>
      </w:r>
      <w:r w:rsidR="00353E20" w:rsidRPr="00790133">
        <w:rPr>
          <w:rFonts w:ascii="Arial" w:hAnsi="Arial" w:cs="Arial"/>
          <w:sz w:val="24"/>
          <w:szCs w:val="24"/>
          <w:lang w:val="az-Latn-AZ"/>
        </w:rPr>
        <w:t>2</w:t>
      </w:r>
      <w:r w:rsidR="0058676B" w:rsidRPr="00790133">
        <w:rPr>
          <w:rFonts w:ascii="Arial" w:hAnsi="Arial" w:cs="Arial"/>
          <w:sz w:val="24"/>
          <w:szCs w:val="24"/>
          <w:lang w:val="az-Latn-AZ"/>
        </w:rPr>
        <w:t xml:space="preserve"> faizi</w:t>
      </w:r>
      <w:r w:rsidR="00AB7C09">
        <w:rPr>
          <w:rFonts w:ascii="Arial" w:hAnsi="Arial" w:cs="Arial"/>
          <w:sz w:val="24"/>
          <w:szCs w:val="24"/>
          <w:lang w:val="az-Latn-AZ"/>
        </w:rPr>
        <w:t>ndə</w:t>
      </w:r>
      <w:r w:rsidR="0058676B" w:rsidRPr="00790133">
        <w:rPr>
          <w:rFonts w:ascii="Arial" w:hAnsi="Arial" w:cs="Arial"/>
          <w:sz w:val="24"/>
          <w:szCs w:val="24"/>
          <w:lang w:val="az-Latn-AZ"/>
        </w:rPr>
        <w:t xml:space="preserve">, </w:t>
      </w:r>
      <w:r w:rsidR="00FF2E8C" w:rsidRPr="00790133">
        <w:rPr>
          <w:rFonts w:ascii="Arial" w:hAnsi="Arial" w:cs="Arial"/>
          <w:sz w:val="24"/>
          <w:szCs w:val="24"/>
          <w:lang w:val="az-Latn-AZ"/>
        </w:rPr>
        <w:t>2</w:t>
      </w:r>
      <w:r w:rsidR="0058676B" w:rsidRPr="00790133">
        <w:rPr>
          <w:rFonts w:ascii="Arial" w:hAnsi="Arial" w:cs="Arial"/>
          <w:sz w:val="24"/>
          <w:szCs w:val="24"/>
          <w:lang w:val="az-Latn-AZ"/>
        </w:rPr>
        <w:t>,7 faizi</w:t>
      </w:r>
      <w:r w:rsidR="00AB7C09">
        <w:rPr>
          <w:rFonts w:ascii="Arial" w:hAnsi="Arial" w:cs="Arial"/>
          <w:sz w:val="24"/>
          <w:szCs w:val="24"/>
          <w:lang w:val="az-Latn-AZ"/>
        </w:rPr>
        <w:t>ndə</w:t>
      </w:r>
      <w:r w:rsidR="0058676B" w:rsidRPr="00790133">
        <w:rPr>
          <w:rFonts w:ascii="Arial" w:hAnsi="Arial" w:cs="Arial"/>
          <w:sz w:val="24"/>
          <w:szCs w:val="24"/>
          <w:lang w:val="az-Latn-AZ"/>
        </w:rPr>
        <w:t xml:space="preserve"> və 1,</w:t>
      </w:r>
      <w:r w:rsidR="00FF2E8C" w:rsidRPr="00790133">
        <w:rPr>
          <w:rFonts w:ascii="Arial" w:hAnsi="Arial" w:cs="Arial"/>
          <w:sz w:val="24"/>
          <w:szCs w:val="24"/>
          <w:lang w:val="az-Latn-AZ"/>
        </w:rPr>
        <w:t>3</w:t>
      </w:r>
      <w:r w:rsidR="0058676B" w:rsidRPr="00790133">
        <w:rPr>
          <w:rFonts w:ascii="Arial" w:hAnsi="Arial" w:cs="Arial"/>
          <w:sz w:val="24"/>
          <w:szCs w:val="24"/>
          <w:lang w:val="az-Latn-AZ"/>
        </w:rPr>
        <w:t xml:space="preserve"> faizi</w:t>
      </w:r>
      <w:r w:rsidR="00AB7C09">
        <w:rPr>
          <w:rFonts w:ascii="Arial" w:hAnsi="Arial" w:cs="Arial"/>
          <w:sz w:val="24"/>
          <w:szCs w:val="24"/>
          <w:lang w:val="az-Latn-AZ"/>
        </w:rPr>
        <w:t>ndə</w:t>
      </w:r>
      <w:r w:rsidR="0058676B" w:rsidRPr="00790133">
        <w:rPr>
          <w:rFonts w:ascii="Arial" w:hAnsi="Arial" w:cs="Arial"/>
          <w:sz w:val="24"/>
          <w:szCs w:val="24"/>
          <w:lang w:val="az-Latn-AZ"/>
        </w:rPr>
        <w:t xml:space="preserve"> artıq olduğu </w:t>
      </w:r>
      <w:r>
        <w:rPr>
          <w:rFonts w:ascii="Arial" w:hAnsi="Arial" w:cs="Arial"/>
          <w:sz w:val="24"/>
          <w:szCs w:val="24"/>
          <w:lang w:val="az-Latn-AZ"/>
        </w:rPr>
        <w:t>məlum olmuşdur</w:t>
      </w:r>
      <w:r w:rsidR="0058676B" w:rsidRPr="00790133">
        <w:rPr>
          <w:rFonts w:ascii="Arial" w:hAnsi="Arial" w:cs="Arial"/>
          <w:sz w:val="24"/>
          <w:szCs w:val="24"/>
          <w:lang w:val="az-Latn-AZ"/>
        </w:rPr>
        <w:t>.</w:t>
      </w:r>
    </w:p>
    <w:p w14:paraId="5C6FC0FC" w14:textId="37DB2670" w:rsidR="00CA45C8" w:rsidRPr="00790133" w:rsidRDefault="003D7DE3" w:rsidP="002D21E8">
      <w:pPr>
        <w:spacing w:after="0" w:line="336" w:lineRule="auto"/>
        <w:ind w:firstLine="709"/>
        <w:jc w:val="both"/>
        <w:rPr>
          <w:rFonts w:ascii="Arial" w:hAnsi="Arial" w:cs="Arial"/>
          <w:sz w:val="24"/>
          <w:szCs w:val="24"/>
          <w:lang w:val="az-Latn-AZ"/>
        </w:rPr>
      </w:pPr>
      <w:r>
        <w:rPr>
          <w:rFonts w:ascii="Arial" w:hAnsi="Arial" w:cs="Arial"/>
          <w:sz w:val="24"/>
          <w:szCs w:val="24"/>
          <w:lang w:val="az-Latn-AZ"/>
        </w:rPr>
        <w:t>N</w:t>
      </w:r>
      <w:r w:rsidR="00CA45C8" w:rsidRPr="00790133">
        <w:rPr>
          <w:rFonts w:ascii="Arial" w:hAnsi="Arial" w:cs="Arial"/>
          <w:sz w:val="24"/>
          <w:szCs w:val="24"/>
          <w:lang w:val="az-Latn-AZ"/>
        </w:rPr>
        <w:t xml:space="preserve">övbəti rübdə işçilərinin sayının </w:t>
      </w:r>
      <w:proofErr w:type="spellStart"/>
      <w:r w:rsidR="00CA45C8" w:rsidRPr="00790133">
        <w:rPr>
          <w:rFonts w:ascii="Arial" w:hAnsi="Arial" w:cs="Arial"/>
          <w:sz w:val="24"/>
          <w:szCs w:val="24"/>
          <w:lang w:val="az-Latn-AZ"/>
        </w:rPr>
        <w:t>dəyişməyəcəyini</w:t>
      </w:r>
      <w:proofErr w:type="spellEnd"/>
      <w:r w:rsidR="00CA45C8" w:rsidRPr="00790133">
        <w:rPr>
          <w:rFonts w:ascii="Arial" w:hAnsi="Arial" w:cs="Arial"/>
          <w:sz w:val="24"/>
          <w:szCs w:val="24"/>
          <w:lang w:val="az-Latn-AZ"/>
        </w:rPr>
        <w:t xml:space="preserve"> iri sahibkarların </w:t>
      </w:r>
      <w:r w:rsidR="00302039" w:rsidRPr="00790133">
        <w:rPr>
          <w:rFonts w:ascii="Arial" w:hAnsi="Arial" w:cs="Arial"/>
          <w:sz w:val="24"/>
          <w:szCs w:val="24"/>
          <w:lang w:val="az-Latn-AZ"/>
        </w:rPr>
        <w:t>64</w:t>
      </w:r>
      <w:r w:rsidR="00CA45C8" w:rsidRPr="00790133">
        <w:rPr>
          <w:rFonts w:ascii="Arial" w:hAnsi="Arial" w:cs="Arial"/>
          <w:sz w:val="24"/>
          <w:szCs w:val="24"/>
          <w:lang w:val="az-Latn-AZ"/>
        </w:rPr>
        <w:t>,</w:t>
      </w:r>
      <w:r w:rsidR="00302039" w:rsidRPr="00790133">
        <w:rPr>
          <w:rFonts w:ascii="Arial" w:hAnsi="Arial" w:cs="Arial"/>
          <w:sz w:val="24"/>
          <w:szCs w:val="24"/>
          <w:lang w:val="az-Latn-AZ"/>
        </w:rPr>
        <w:t>2</w:t>
      </w:r>
      <w:r w:rsidR="00CA45C8" w:rsidRPr="00790133">
        <w:rPr>
          <w:rFonts w:ascii="Arial" w:hAnsi="Arial" w:cs="Arial"/>
          <w:sz w:val="24"/>
          <w:szCs w:val="24"/>
          <w:lang w:val="az-Latn-AZ"/>
        </w:rPr>
        <w:t xml:space="preserve"> faizi, orta sahibkarların 7</w:t>
      </w:r>
      <w:r w:rsidR="00302039" w:rsidRPr="00790133">
        <w:rPr>
          <w:rFonts w:ascii="Arial" w:hAnsi="Arial" w:cs="Arial"/>
          <w:sz w:val="24"/>
          <w:szCs w:val="24"/>
          <w:lang w:val="az-Latn-AZ"/>
        </w:rPr>
        <w:t>7</w:t>
      </w:r>
      <w:r w:rsidR="00CA45C8" w:rsidRPr="00790133">
        <w:rPr>
          <w:rFonts w:ascii="Arial" w:hAnsi="Arial" w:cs="Arial"/>
          <w:sz w:val="24"/>
          <w:szCs w:val="24"/>
          <w:lang w:val="az-Latn-AZ"/>
        </w:rPr>
        <w:t>,</w:t>
      </w:r>
      <w:r w:rsidR="00302039" w:rsidRPr="00790133">
        <w:rPr>
          <w:rFonts w:ascii="Arial" w:hAnsi="Arial" w:cs="Arial"/>
          <w:sz w:val="24"/>
          <w:szCs w:val="24"/>
          <w:lang w:val="az-Latn-AZ"/>
        </w:rPr>
        <w:t>7</w:t>
      </w:r>
      <w:r w:rsidR="00CA45C8" w:rsidRPr="00790133">
        <w:rPr>
          <w:rFonts w:ascii="Arial" w:hAnsi="Arial" w:cs="Arial"/>
          <w:sz w:val="24"/>
          <w:szCs w:val="24"/>
          <w:lang w:val="az-Latn-AZ"/>
        </w:rPr>
        <w:t xml:space="preserve"> faizi, kiçik sahibkarların 8</w:t>
      </w:r>
      <w:r w:rsidR="00302039" w:rsidRPr="00790133">
        <w:rPr>
          <w:rFonts w:ascii="Arial" w:hAnsi="Arial" w:cs="Arial"/>
          <w:sz w:val="24"/>
          <w:szCs w:val="24"/>
          <w:lang w:val="az-Latn-AZ"/>
        </w:rPr>
        <w:t>3</w:t>
      </w:r>
      <w:r w:rsidR="00CA45C8" w:rsidRPr="00790133">
        <w:rPr>
          <w:rFonts w:ascii="Arial" w:hAnsi="Arial" w:cs="Arial"/>
          <w:sz w:val="24"/>
          <w:szCs w:val="24"/>
          <w:lang w:val="az-Latn-AZ"/>
        </w:rPr>
        <w:t>,</w:t>
      </w:r>
      <w:r w:rsidR="00302039" w:rsidRPr="00790133">
        <w:rPr>
          <w:rFonts w:ascii="Arial" w:hAnsi="Arial" w:cs="Arial"/>
          <w:sz w:val="24"/>
          <w:szCs w:val="24"/>
          <w:lang w:val="az-Latn-AZ"/>
        </w:rPr>
        <w:t>6</w:t>
      </w:r>
      <w:r w:rsidR="00CA45C8" w:rsidRPr="00790133">
        <w:rPr>
          <w:rFonts w:ascii="Arial" w:hAnsi="Arial" w:cs="Arial"/>
          <w:sz w:val="24"/>
          <w:szCs w:val="24"/>
          <w:lang w:val="az-Latn-AZ"/>
        </w:rPr>
        <w:t xml:space="preserve"> faizi, mikro sahibkarların </w:t>
      </w:r>
      <w:r w:rsidR="00302039" w:rsidRPr="00790133">
        <w:rPr>
          <w:rFonts w:ascii="Arial" w:hAnsi="Arial" w:cs="Arial"/>
          <w:sz w:val="24"/>
          <w:szCs w:val="24"/>
          <w:lang w:val="az-Latn-AZ"/>
        </w:rPr>
        <w:t>89</w:t>
      </w:r>
      <w:r w:rsidR="00CA45C8" w:rsidRPr="00790133">
        <w:rPr>
          <w:rFonts w:ascii="Arial" w:hAnsi="Arial" w:cs="Arial"/>
          <w:sz w:val="24"/>
          <w:szCs w:val="24"/>
          <w:lang w:val="az-Latn-AZ"/>
        </w:rPr>
        <w:t>,</w:t>
      </w:r>
      <w:r w:rsidR="00302039" w:rsidRPr="00790133">
        <w:rPr>
          <w:rFonts w:ascii="Arial" w:hAnsi="Arial" w:cs="Arial"/>
          <w:sz w:val="24"/>
          <w:szCs w:val="24"/>
          <w:lang w:val="az-Latn-AZ"/>
        </w:rPr>
        <w:t>2</w:t>
      </w:r>
      <w:r w:rsidR="00CA45C8" w:rsidRPr="00790133">
        <w:rPr>
          <w:rFonts w:ascii="Arial" w:hAnsi="Arial" w:cs="Arial"/>
          <w:sz w:val="24"/>
          <w:szCs w:val="24"/>
          <w:lang w:val="az-Latn-AZ"/>
        </w:rPr>
        <w:t xml:space="preserve"> faizi, artacağını iri sahibkarların </w:t>
      </w:r>
      <w:r w:rsidR="00302039" w:rsidRPr="00790133">
        <w:rPr>
          <w:rFonts w:ascii="Arial" w:hAnsi="Arial" w:cs="Arial"/>
          <w:sz w:val="24"/>
          <w:szCs w:val="24"/>
          <w:lang w:val="az-Latn-AZ"/>
        </w:rPr>
        <w:t>26</w:t>
      </w:r>
      <w:r w:rsidR="00CA45C8" w:rsidRPr="00790133">
        <w:rPr>
          <w:rFonts w:ascii="Arial" w:hAnsi="Arial" w:cs="Arial"/>
          <w:sz w:val="24"/>
          <w:szCs w:val="24"/>
          <w:lang w:val="az-Latn-AZ"/>
        </w:rPr>
        <w:t>,</w:t>
      </w:r>
      <w:r w:rsidR="00302039" w:rsidRPr="00790133">
        <w:rPr>
          <w:rFonts w:ascii="Arial" w:hAnsi="Arial" w:cs="Arial"/>
          <w:sz w:val="24"/>
          <w:szCs w:val="24"/>
          <w:lang w:val="az-Latn-AZ"/>
        </w:rPr>
        <w:t>3</w:t>
      </w:r>
      <w:r w:rsidR="00CA45C8" w:rsidRPr="00790133">
        <w:rPr>
          <w:rFonts w:ascii="Arial" w:hAnsi="Arial" w:cs="Arial"/>
          <w:sz w:val="24"/>
          <w:szCs w:val="24"/>
          <w:lang w:val="az-Latn-AZ"/>
        </w:rPr>
        <w:t xml:space="preserve"> faizi, orta sahibkarların </w:t>
      </w:r>
      <w:r w:rsidR="00302039" w:rsidRPr="00790133">
        <w:rPr>
          <w:rFonts w:ascii="Arial" w:hAnsi="Arial" w:cs="Arial"/>
          <w:sz w:val="24"/>
          <w:szCs w:val="24"/>
          <w:lang w:val="az-Latn-AZ"/>
        </w:rPr>
        <w:t>16</w:t>
      </w:r>
      <w:r w:rsidR="00CA45C8" w:rsidRPr="00790133">
        <w:rPr>
          <w:rFonts w:ascii="Arial" w:hAnsi="Arial" w:cs="Arial"/>
          <w:sz w:val="24"/>
          <w:szCs w:val="24"/>
          <w:lang w:val="az-Latn-AZ"/>
        </w:rPr>
        <w:t>,</w:t>
      </w:r>
      <w:r w:rsidR="00302039" w:rsidRPr="00790133">
        <w:rPr>
          <w:rFonts w:ascii="Arial" w:hAnsi="Arial" w:cs="Arial"/>
          <w:sz w:val="24"/>
          <w:szCs w:val="24"/>
          <w:lang w:val="az-Latn-AZ"/>
        </w:rPr>
        <w:t>2</w:t>
      </w:r>
      <w:r w:rsidR="00CA45C8" w:rsidRPr="00790133">
        <w:rPr>
          <w:rFonts w:ascii="Arial" w:hAnsi="Arial" w:cs="Arial"/>
          <w:sz w:val="24"/>
          <w:szCs w:val="24"/>
          <w:lang w:val="az-Latn-AZ"/>
        </w:rPr>
        <w:t xml:space="preserve"> faizi, kiçik sahibkarların 1</w:t>
      </w:r>
      <w:r w:rsidR="00302039" w:rsidRPr="00790133">
        <w:rPr>
          <w:rFonts w:ascii="Arial" w:hAnsi="Arial" w:cs="Arial"/>
          <w:sz w:val="24"/>
          <w:szCs w:val="24"/>
          <w:lang w:val="az-Latn-AZ"/>
        </w:rPr>
        <w:t>0</w:t>
      </w:r>
      <w:r w:rsidR="00CA45C8" w:rsidRPr="00790133">
        <w:rPr>
          <w:rFonts w:ascii="Arial" w:hAnsi="Arial" w:cs="Arial"/>
          <w:sz w:val="24"/>
          <w:szCs w:val="24"/>
          <w:lang w:val="az-Latn-AZ"/>
        </w:rPr>
        <w:t>,</w:t>
      </w:r>
      <w:r w:rsidR="00302039" w:rsidRPr="00790133">
        <w:rPr>
          <w:rFonts w:ascii="Arial" w:hAnsi="Arial" w:cs="Arial"/>
          <w:sz w:val="24"/>
          <w:szCs w:val="24"/>
          <w:lang w:val="az-Latn-AZ"/>
        </w:rPr>
        <w:t>7</w:t>
      </w:r>
      <w:r w:rsidR="00CA45C8" w:rsidRPr="00790133">
        <w:rPr>
          <w:rFonts w:ascii="Arial" w:hAnsi="Arial" w:cs="Arial"/>
          <w:sz w:val="24"/>
          <w:szCs w:val="24"/>
          <w:lang w:val="az-Latn-AZ"/>
        </w:rPr>
        <w:t xml:space="preserve"> </w:t>
      </w:r>
      <w:r w:rsidR="00CA45C8" w:rsidRPr="00790133">
        <w:rPr>
          <w:rFonts w:ascii="Arial" w:hAnsi="Arial" w:cs="Arial"/>
          <w:sz w:val="24"/>
          <w:szCs w:val="24"/>
          <w:lang w:val="az-Latn-AZ"/>
        </w:rPr>
        <w:lastRenderedPageBreak/>
        <w:t xml:space="preserve">faizi, mikro sahibkarların </w:t>
      </w:r>
      <w:r w:rsidR="00302039" w:rsidRPr="00790133">
        <w:rPr>
          <w:rFonts w:ascii="Arial" w:hAnsi="Arial" w:cs="Arial"/>
          <w:sz w:val="24"/>
          <w:szCs w:val="24"/>
          <w:lang w:val="az-Latn-AZ"/>
        </w:rPr>
        <w:t>5</w:t>
      </w:r>
      <w:r w:rsidR="00CA45C8" w:rsidRPr="00790133">
        <w:rPr>
          <w:rFonts w:ascii="Arial" w:hAnsi="Arial" w:cs="Arial"/>
          <w:sz w:val="24"/>
          <w:szCs w:val="24"/>
          <w:lang w:val="az-Latn-AZ"/>
        </w:rPr>
        <w:t>,</w:t>
      </w:r>
      <w:r w:rsidR="00302039" w:rsidRPr="00790133">
        <w:rPr>
          <w:rFonts w:ascii="Arial" w:hAnsi="Arial" w:cs="Arial"/>
          <w:sz w:val="24"/>
          <w:szCs w:val="24"/>
          <w:lang w:val="az-Latn-AZ"/>
        </w:rPr>
        <w:t>6</w:t>
      </w:r>
      <w:r w:rsidR="00CA45C8" w:rsidRPr="00790133">
        <w:rPr>
          <w:rFonts w:ascii="Arial" w:hAnsi="Arial" w:cs="Arial"/>
          <w:sz w:val="24"/>
          <w:szCs w:val="24"/>
          <w:lang w:val="az-Latn-AZ"/>
        </w:rPr>
        <w:t xml:space="preserve"> faizi, azalacağını isə iri sahibkarların </w:t>
      </w:r>
      <w:r w:rsidR="00302039" w:rsidRPr="00790133">
        <w:rPr>
          <w:rFonts w:ascii="Arial" w:hAnsi="Arial" w:cs="Arial"/>
          <w:sz w:val="24"/>
          <w:szCs w:val="24"/>
          <w:lang w:val="az-Latn-AZ"/>
        </w:rPr>
        <w:t>9</w:t>
      </w:r>
      <w:r w:rsidR="00CA45C8" w:rsidRPr="00790133">
        <w:rPr>
          <w:rFonts w:ascii="Arial" w:hAnsi="Arial" w:cs="Arial"/>
          <w:sz w:val="24"/>
          <w:szCs w:val="24"/>
          <w:lang w:val="az-Latn-AZ"/>
        </w:rPr>
        <w:t>,</w:t>
      </w:r>
      <w:r w:rsidR="00302039" w:rsidRPr="00790133">
        <w:rPr>
          <w:rFonts w:ascii="Arial" w:hAnsi="Arial" w:cs="Arial"/>
          <w:sz w:val="24"/>
          <w:szCs w:val="24"/>
          <w:lang w:val="az-Latn-AZ"/>
        </w:rPr>
        <w:t>5</w:t>
      </w:r>
      <w:r w:rsidR="00CA45C8" w:rsidRPr="00790133">
        <w:rPr>
          <w:rFonts w:ascii="Arial" w:hAnsi="Arial" w:cs="Arial"/>
          <w:sz w:val="24"/>
          <w:szCs w:val="24"/>
          <w:lang w:val="az-Latn-AZ"/>
        </w:rPr>
        <w:t xml:space="preserve"> faizi, orta sahibkarların </w:t>
      </w:r>
      <w:r w:rsidR="00302039" w:rsidRPr="00790133">
        <w:rPr>
          <w:rFonts w:ascii="Arial" w:hAnsi="Arial" w:cs="Arial"/>
          <w:sz w:val="24"/>
          <w:szCs w:val="24"/>
          <w:lang w:val="az-Latn-AZ"/>
        </w:rPr>
        <w:t>6</w:t>
      </w:r>
      <w:r w:rsidR="00CA45C8" w:rsidRPr="00790133">
        <w:rPr>
          <w:rFonts w:ascii="Arial" w:hAnsi="Arial" w:cs="Arial"/>
          <w:sz w:val="24"/>
          <w:szCs w:val="24"/>
          <w:lang w:val="az-Latn-AZ"/>
        </w:rPr>
        <w:t>,</w:t>
      </w:r>
      <w:r w:rsidR="00302039" w:rsidRPr="00790133">
        <w:rPr>
          <w:rFonts w:ascii="Arial" w:hAnsi="Arial" w:cs="Arial"/>
          <w:sz w:val="24"/>
          <w:szCs w:val="24"/>
          <w:lang w:val="az-Latn-AZ"/>
        </w:rPr>
        <w:t>1</w:t>
      </w:r>
      <w:r w:rsidR="00CA45C8" w:rsidRPr="00790133">
        <w:rPr>
          <w:rFonts w:ascii="Arial" w:hAnsi="Arial" w:cs="Arial"/>
          <w:sz w:val="24"/>
          <w:szCs w:val="24"/>
          <w:lang w:val="az-Latn-AZ"/>
        </w:rPr>
        <w:t xml:space="preserve"> faizi, kiçik sahibkarların </w:t>
      </w:r>
      <w:r w:rsidR="00302039" w:rsidRPr="00790133">
        <w:rPr>
          <w:rFonts w:ascii="Arial" w:hAnsi="Arial" w:cs="Arial"/>
          <w:sz w:val="24"/>
          <w:szCs w:val="24"/>
          <w:lang w:val="az-Latn-AZ"/>
        </w:rPr>
        <w:t>5</w:t>
      </w:r>
      <w:r w:rsidR="00CA45C8" w:rsidRPr="00790133">
        <w:rPr>
          <w:rFonts w:ascii="Arial" w:hAnsi="Arial" w:cs="Arial"/>
          <w:sz w:val="24"/>
          <w:szCs w:val="24"/>
          <w:lang w:val="az-Latn-AZ"/>
        </w:rPr>
        <w:t>,</w:t>
      </w:r>
      <w:r w:rsidR="00302039" w:rsidRPr="00790133">
        <w:rPr>
          <w:rFonts w:ascii="Arial" w:hAnsi="Arial" w:cs="Arial"/>
          <w:sz w:val="24"/>
          <w:szCs w:val="24"/>
          <w:lang w:val="az-Latn-AZ"/>
        </w:rPr>
        <w:t>7</w:t>
      </w:r>
      <w:r w:rsidR="00CA45C8" w:rsidRPr="00790133">
        <w:rPr>
          <w:rFonts w:ascii="Arial" w:hAnsi="Arial" w:cs="Arial"/>
          <w:sz w:val="24"/>
          <w:szCs w:val="24"/>
          <w:lang w:val="az-Latn-AZ"/>
        </w:rPr>
        <w:t xml:space="preserve"> faizi</w:t>
      </w:r>
      <w:r w:rsidR="004B23A0" w:rsidRPr="00790133">
        <w:rPr>
          <w:rFonts w:ascii="Arial" w:hAnsi="Arial" w:cs="Arial"/>
          <w:sz w:val="24"/>
          <w:szCs w:val="24"/>
          <w:lang w:val="az-Latn-AZ"/>
        </w:rPr>
        <w:t xml:space="preserve"> və</w:t>
      </w:r>
      <w:r w:rsidR="00CA45C8" w:rsidRPr="00790133">
        <w:rPr>
          <w:rFonts w:ascii="Arial" w:hAnsi="Arial" w:cs="Arial"/>
          <w:sz w:val="24"/>
          <w:szCs w:val="24"/>
          <w:lang w:val="az-Latn-AZ"/>
        </w:rPr>
        <w:t xml:space="preserve"> mikro sahibkarların </w:t>
      </w:r>
      <w:r w:rsidR="004B23A0" w:rsidRPr="00790133">
        <w:rPr>
          <w:rFonts w:ascii="Arial" w:hAnsi="Arial" w:cs="Arial"/>
          <w:sz w:val="24"/>
          <w:szCs w:val="24"/>
          <w:lang w:val="az-Latn-AZ"/>
        </w:rPr>
        <w:t>5</w:t>
      </w:r>
      <w:r w:rsidR="00CA45C8" w:rsidRPr="00790133">
        <w:rPr>
          <w:rFonts w:ascii="Arial" w:hAnsi="Arial" w:cs="Arial"/>
          <w:sz w:val="24"/>
          <w:szCs w:val="24"/>
          <w:lang w:val="az-Latn-AZ"/>
        </w:rPr>
        <w:t>,</w:t>
      </w:r>
      <w:r w:rsidR="00302039" w:rsidRPr="00790133">
        <w:rPr>
          <w:rFonts w:ascii="Arial" w:hAnsi="Arial" w:cs="Arial"/>
          <w:sz w:val="24"/>
          <w:szCs w:val="24"/>
          <w:lang w:val="az-Latn-AZ"/>
        </w:rPr>
        <w:t>2</w:t>
      </w:r>
      <w:r w:rsidR="00CA45C8" w:rsidRPr="00790133">
        <w:rPr>
          <w:rFonts w:ascii="Arial" w:hAnsi="Arial" w:cs="Arial"/>
          <w:sz w:val="24"/>
          <w:szCs w:val="24"/>
          <w:lang w:val="az-Latn-AZ"/>
        </w:rPr>
        <w:t xml:space="preserve"> faizi</w:t>
      </w:r>
      <w:r w:rsidR="004B23A0" w:rsidRPr="00790133">
        <w:rPr>
          <w:rFonts w:ascii="Arial" w:hAnsi="Arial" w:cs="Arial"/>
          <w:sz w:val="24"/>
          <w:szCs w:val="24"/>
          <w:lang w:val="az-Latn-AZ"/>
        </w:rPr>
        <w:t xml:space="preserve"> təxmin etmiş</w:t>
      </w:r>
      <w:r w:rsidR="00AB7C09">
        <w:rPr>
          <w:rFonts w:ascii="Arial" w:hAnsi="Arial" w:cs="Arial"/>
          <w:sz w:val="24"/>
          <w:szCs w:val="24"/>
          <w:lang w:val="az-Latn-AZ"/>
        </w:rPr>
        <w:t>dir</w:t>
      </w:r>
      <w:r w:rsidR="004B23A0" w:rsidRPr="00790133">
        <w:rPr>
          <w:rFonts w:ascii="Arial" w:hAnsi="Arial" w:cs="Arial"/>
          <w:sz w:val="24"/>
          <w:szCs w:val="24"/>
          <w:lang w:val="az-Latn-AZ"/>
        </w:rPr>
        <w:t>.</w:t>
      </w:r>
      <w:r w:rsidR="002B1CC5" w:rsidRPr="00790133">
        <w:rPr>
          <w:rFonts w:ascii="Arial" w:hAnsi="Arial" w:cs="Arial"/>
          <w:sz w:val="24"/>
          <w:szCs w:val="24"/>
          <w:lang w:val="az-Latn-AZ"/>
        </w:rPr>
        <w:t xml:space="preserve"> </w:t>
      </w:r>
    </w:p>
    <w:p w14:paraId="2C3B1439" w14:textId="281DAC4A" w:rsidR="00067B78" w:rsidRPr="00790133" w:rsidRDefault="00F173B7" w:rsidP="002D21E8">
      <w:pPr>
        <w:spacing w:after="0" w:line="336" w:lineRule="auto"/>
        <w:ind w:firstLine="709"/>
        <w:jc w:val="both"/>
        <w:rPr>
          <w:rFonts w:ascii="Arial" w:hAnsi="Arial" w:cs="Arial"/>
          <w:sz w:val="24"/>
          <w:szCs w:val="24"/>
          <w:lang w:val="az-Latn-AZ"/>
        </w:rPr>
      </w:pPr>
      <w:r w:rsidRPr="00790133">
        <w:rPr>
          <w:rFonts w:ascii="Arial" w:hAnsi="Arial" w:cs="Arial"/>
          <w:sz w:val="24"/>
          <w:szCs w:val="24"/>
          <w:lang w:val="az-Latn-AZ"/>
        </w:rPr>
        <w:t xml:space="preserve">Maliyyə göstəriciləri ilə bağlı aparılmış araşdırma </w:t>
      </w:r>
      <w:r w:rsidR="007203E9" w:rsidRPr="00790133">
        <w:rPr>
          <w:rFonts w:ascii="Arial" w:hAnsi="Arial" w:cs="Arial"/>
          <w:sz w:val="24"/>
          <w:szCs w:val="24"/>
          <w:lang w:val="az-Latn-AZ"/>
        </w:rPr>
        <w:t xml:space="preserve">çərçivəsində müəyyən </w:t>
      </w:r>
      <w:proofErr w:type="spellStart"/>
      <w:r w:rsidR="007203E9" w:rsidRPr="00790133">
        <w:rPr>
          <w:rFonts w:ascii="Arial" w:hAnsi="Arial" w:cs="Arial"/>
          <w:sz w:val="24"/>
          <w:szCs w:val="24"/>
          <w:lang w:val="az-Latn-AZ"/>
        </w:rPr>
        <w:t>edilmişdir</w:t>
      </w:r>
      <w:proofErr w:type="spellEnd"/>
      <w:r w:rsidR="007203E9" w:rsidRPr="00790133">
        <w:rPr>
          <w:rFonts w:ascii="Arial" w:hAnsi="Arial" w:cs="Arial"/>
          <w:sz w:val="24"/>
          <w:szCs w:val="24"/>
          <w:lang w:val="az-Latn-AZ"/>
        </w:rPr>
        <w:t xml:space="preserve"> ki, </w:t>
      </w:r>
      <w:r w:rsidR="003208DD">
        <w:rPr>
          <w:rFonts w:ascii="Arial" w:hAnsi="Arial" w:cs="Arial"/>
          <w:sz w:val="24"/>
          <w:szCs w:val="24"/>
          <w:lang w:val="az-Latn-AZ"/>
        </w:rPr>
        <w:t>müayinə</w:t>
      </w:r>
      <w:r w:rsidR="00067B78" w:rsidRPr="00790133">
        <w:rPr>
          <w:rFonts w:ascii="Arial" w:hAnsi="Arial" w:cs="Arial"/>
          <w:sz w:val="24"/>
          <w:szCs w:val="24"/>
          <w:lang w:val="az-Latn-AZ"/>
        </w:rPr>
        <w:t xml:space="preserve"> rüb</w:t>
      </w:r>
      <w:r w:rsidRPr="00790133">
        <w:rPr>
          <w:rFonts w:ascii="Arial" w:hAnsi="Arial" w:cs="Arial"/>
          <w:sz w:val="24"/>
          <w:szCs w:val="24"/>
          <w:lang w:val="az-Latn-AZ"/>
        </w:rPr>
        <w:t>ündə</w:t>
      </w:r>
      <w:r w:rsidR="00067B78" w:rsidRPr="00790133">
        <w:rPr>
          <w:rFonts w:ascii="Arial" w:hAnsi="Arial" w:cs="Arial"/>
          <w:sz w:val="24"/>
          <w:szCs w:val="24"/>
          <w:lang w:val="az-Latn-AZ"/>
        </w:rPr>
        <w:t xml:space="preserve"> </w:t>
      </w:r>
      <w:r w:rsidR="003208DD">
        <w:rPr>
          <w:rFonts w:ascii="Arial" w:hAnsi="Arial" w:cs="Arial"/>
          <w:sz w:val="24"/>
          <w:szCs w:val="24"/>
          <w:lang w:val="az-Latn-AZ"/>
        </w:rPr>
        <w:t xml:space="preserve">respondentlərin </w:t>
      </w:r>
      <w:r w:rsidR="0005023A" w:rsidRPr="00790133">
        <w:rPr>
          <w:rFonts w:ascii="Arial" w:hAnsi="Arial" w:cs="Arial"/>
          <w:sz w:val="24"/>
          <w:szCs w:val="24"/>
          <w:lang w:val="az-Latn-AZ"/>
        </w:rPr>
        <w:t>70</w:t>
      </w:r>
      <w:r w:rsidR="00067B78" w:rsidRPr="00790133">
        <w:rPr>
          <w:rFonts w:ascii="Arial" w:hAnsi="Arial" w:cs="Arial"/>
          <w:sz w:val="24"/>
          <w:szCs w:val="24"/>
          <w:lang w:val="az-Latn-AZ"/>
        </w:rPr>
        <w:t>,</w:t>
      </w:r>
      <w:r w:rsidR="0005023A" w:rsidRPr="00790133">
        <w:rPr>
          <w:rFonts w:ascii="Arial" w:hAnsi="Arial" w:cs="Arial"/>
          <w:sz w:val="24"/>
          <w:szCs w:val="24"/>
          <w:lang w:val="az-Latn-AZ"/>
        </w:rPr>
        <w:t>3</w:t>
      </w:r>
      <w:r w:rsidR="00067B78" w:rsidRPr="00790133">
        <w:rPr>
          <w:rFonts w:ascii="Arial" w:hAnsi="Arial" w:cs="Arial"/>
          <w:sz w:val="24"/>
          <w:szCs w:val="24"/>
          <w:lang w:val="az-Latn-AZ"/>
        </w:rPr>
        <w:t xml:space="preserve"> faizi</w:t>
      </w:r>
      <w:r w:rsidR="00D1550C" w:rsidRPr="00790133">
        <w:rPr>
          <w:rFonts w:ascii="Arial" w:hAnsi="Arial" w:cs="Arial"/>
          <w:sz w:val="24"/>
          <w:szCs w:val="24"/>
          <w:lang w:val="az-Latn-AZ"/>
        </w:rPr>
        <w:t xml:space="preserve"> (iri sahibkarl</w:t>
      </w:r>
      <w:r w:rsidR="00BC3991" w:rsidRPr="00790133">
        <w:rPr>
          <w:rFonts w:ascii="Arial" w:hAnsi="Arial" w:cs="Arial"/>
          <w:sz w:val="24"/>
          <w:szCs w:val="24"/>
          <w:lang w:val="az-Latn-AZ"/>
        </w:rPr>
        <w:t xml:space="preserve">ıq subyektləri üzrə </w:t>
      </w:r>
      <w:r w:rsidR="00A47A40">
        <w:rPr>
          <w:rFonts w:ascii="Arial" w:hAnsi="Arial" w:cs="Arial"/>
          <w:sz w:val="24"/>
          <w:szCs w:val="24"/>
          <w:lang w:val="az-Latn-AZ"/>
        </w:rPr>
        <w:t>69</w:t>
      </w:r>
      <w:r w:rsidR="00D1550C" w:rsidRPr="00790133">
        <w:rPr>
          <w:rFonts w:ascii="Arial" w:hAnsi="Arial" w:cs="Arial"/>
          <w:sz w:val="24"/>
          <w:szCs w:val="24"/>
          <w:lang w:val="az-Latn-AZ"/>
        </w:rPr>
        <w:t>,</w:t>
      </w:r>
      <w:r w:rsidR="00A47A40">
        <w:rPr>
          <w:rFonts w:ascii="Arial" w:hAnsi="Arial" w:cs="Arial"/>
          <w:sz w:val="24"/>
          <w:szCs w:val="24"/>
          <w:lang w:val="az-Latn-AZ"/>
        </w:rPr>
        <w:t>3</w:t>
      </w:r>
      <w:r w:rsidR="00D1550C" w:rsidRPr="00790133">
        <w:rPr>
          <w:rFonts w:ascii="Arial" w:hAnsi="Arial" w:cs="Arial"/>
          <w:sz w:val="24"/>
          <w:szCs w:val="24"/>
          <w:lang w:val="az-Latn-AZ"/>
        </w:rPr>
        <w:t xml:space="preserve"> faiz, orta sahibkarlıq subyektləri</w:t>
      </w:r>
      <w:r w:rsidR="00BC3991" w:rsidRPr="00790133">
        <w:rPr>
          <w:rFonts w:ascii="Arial" w:hAnsi="Arial" w:cs="Arial"/>
          <w:sz w:val="24"/>
          <w:szCs w:val="24"/>
          <w:lang w:val="az-Latn-AZ"/>
        </w:rPr>
        <w:t xml:space="preserve"> üzrə</w:t>
      </w:r>
      <w:r w:rsidR="00D1550C" w:rsidRPr="00790133">
        <w:rPr>
          <w:rFonts w:ascii="Arial" w:hAnsi="Arial" w:cs="Arial"/>
          <w:sz w:val="24"/>
          <w:szCs w:val="24"/>
          <w:lang w:val="az-Latn-AZ"/>
        </w:rPr>
        <w:t xml:space="preserve"> </w:t>
      </w:r>
      <w:r w:rsidR="0005023A" w:rsidRPr="00790133">
        <w:rPr>
          <w:rFonts w:ascii="Arial" w:hAnsi="Arial" w:cs="Arial"/>
          <w:sz w:val="24"/>
          <w:szCs w:val="24"/>
          <w:lang w:val="az-Latn-AZ"/>
        </w:rPr>
        <w:t>7</w:t>
      </w:r>
      <w:r w:rsidR="00A47A40">
        <w:rPr>
          <w:rFonts w:ascii="Arial" w:hAnsi="Arial" w:cs="Arial"/>
          <w:sz w:val="24"/>
          <w:szCs w:val="24"/>
          <w:lang w:val="az-Latn-AZ"/>
        </w:rPr>
        <w:t>2</w:t>
      </w:r>
      <w:r w:rsidR="00D1550C" w:rsidRPr="00790133">
        <w:rPr>
          <w:rFonts w:ascii="Arial" w:hAnsi="Arial" w:cs="Arial"/>
          <w:sz w:val="24"/>
          <w:szCs w:val="24"/>
          <w:lang w:val="az-Latn-AZ"/>
        </w:rPr>
        <w:t>,</w:t>
      </w:r>
      <w:r w:rsidR="00A47A40">
        <w:rPr>
          <w:rFonts w:ascii="Arial" w:hAnsi="Arial" w:cs="Arial"/>
          <w:sz w:val="24"/>
          <w:szCs w:val="24"/>
          <w:lang w:val="az-Latn-AZ"/>
        </w:rPr>
        <w:t>2</w:t>
      </w:r>
      <w:r w:rsidR="00D1550C" w:rsidRPr="00790133">
        <w:rPr>
          <w:rFonts w:ascii="Arial" w:hAnsi="Arial" w:cs="Arial"/>
          <w:sz w:val="24"/>
          <w:szCs w:val="24"/>
          <w:lang w:val="az-Latn-AZ"/>
        </w:rPr>
        <w:t xml:space="preserve"> faiz, kiçik sahibkarlıq subyektləri</w:t>
      </w:r>
      <w:r w:rsidR="00BC3991" w:rsidRPr="00790133">
        <w:rPr>
          <w:rFonts w:ascii="Arial" w:hAnsi="Arial" w:cs="Arial"/>
          <w:sz w:val="24"/>
          <w:szCs w:val="24"/>
          <w:lang w:val="az-Latn-AZ"/>
        </w:rPr>
        <w:t xml:space="preserve"> üzrə</w:t>
      </w:r>
      <w:r w:rsidR="00D1550C" w:rsidRPr="00790133">
        <w:rPr>
          <w:rFonts w:ascii="Arial" w:hAnsi="Arial" w:cs="Arial"/>
          <w:sz w:val="24"/>
          <w:szCs w:val="24"/>
          <w:lang w:val="az-Latn-AZ"/>
        </w:rPr>
        <w:t xml:space="preserve"> </w:t>
      </w:r>
      <w:r w:rsidR="00A47A40">
        <w:rPr>
          <w:rFonts w:ascii="Arial" w:hAnsi="Arial" w:cs="Arial"/>
          <w:sz w:val="24"/>
          <w:szCs w:val="24"/>
          <w:lang w:val="az-Latn-AZ"/>
        </w:rPr>
        <w:t>68</w:t>
      </w:r>
      <w:r w:rsidR="00D1550C" w:rsidRPr="00790133">
        <w:rPr>
          <w:rFonts w:ascii="Arial" w:hAnsi="Arial" w:cs="Arial"/>
          <w:sz w:val="24"/>
          <w:szCs w:val="24"/>
          <w:lang w:val="az-Latn-AZ"/>
        </w:rPr>
        <w:t>,</w:t>
      </w:r>
      <w:r w:rsidR="00A47A40">
        <w:rPr>
          <w:rFonts w:ascii="Arial" w:hAnsi="Arial" w:cs="Arial"/>
          <w:sz w:val="24"/>
          <w:szCs w:val="24"/>
          <w:lang w:val="az-Latn-AZ"/>
        </w:rPr>
        <w:t>2</w:t>
      </w:r>
      <w:r w:rsidR="00D1550C" w:rsidRPr="00790133">
        <w:rPr>
          <w:rFonts w:ascii="Arial" w:hAnsi="Arial" w:cs="Arial"/>
          <w:sz w:val="24"/>
          <w:szCs w:val="24"/>
          <w:lang w:val="az-Latn-AZ"/>
        </w:rPr>
        <w:t xml:space="preserve"> faiz, mikro sahibkarlıq subyektləri</w:t>
      </w:r>
      <w:r w:rsidR="00BC3991" w:rsidRPr="00790133">
        <w:rPr>
          <w:rFonts w:ascii="Arial" w:hAnsi="Arial" w:cs="Arial"/>
          <w:sz w:val="24"/>
          <w:szCs w:val="24"/>
          <w:lang w:val="az-Latn-AZ"/>
        </w:rPr>
        <w:t xml:space="preserve"> üzrə</w:t>
      </w:r>
      <w:r w:rsidR="00D1550C" w:rsidRPr="00790133">
        <w:rPr>
          <w:rFonts w:ascii="Arial" w:hAnsi="Arial" w:cs="Arial"/>
          <w:sz w:val="24"/>
          <w:szCs w:val="24"/>
          <w:lang w:val="az-Latn-AZ"/>
        </w:rPr>
        <w:t xml:space="preserve"> </w:t>
      </w:r>
      <w:r w:rsidR="00A47A40">
        <w:rPr>
          <w:rFonts w:ascii="Arial" w:hAnsi="Arial" w:cs="Arial"/>
          <w:sz w:val="24"/>
          <w:szCs w:val="24"/>
          <w:lang w:val="az-Latn-AZ"/>
        </w:rPr>
        <w:t>74</w:t>
      </w:r>
      <w:r w:rsidR="00D1550C" w:rsidRPr="00790133">
        <w:rPr>
          <w:rFonts w:ascii="Arial" w:hAnsi="Arial" w:cs="Arial"/>
          <w:sz w:val="24"/>
          <w:szCs w:val="24"/>
          <w:lang w:val="az-Latn-AZ"/>
        </w:rPr>
        <w:t>,</w:t>
      </w:r>
      <w:r w:rsidR="00A47A40">
        <w:rPr>
          <w:rFonts w:ascii="Arial" w:hAnsi="Arial" w:cs="Arial"/>
          <w:sz w:val="24"/>
          <w:szCs w:val="24"/>
          <w:lang w:val="az-Latn-AZ"/>
        </w:rPr>
        <w:t>2</w:t>
      </w:r>
      <w:r w:rsidR="00D1550C" w:rsidRPr="00790133">
        <w:rPr>
          <w:rFonts w:ascii="Arial" w:hAnsi="Arial" w:cs="Arial"/>
          <w:sz w:val="24"/>
          <w:szCs w:val="24"/>
          <w:lang w:val="az-Latn-AZ"/>
        </w:rPr>
        <w:t xml:space="preserve"> faiz) növbəti rübdə mənfəətin hazırkı səviyyədə qalacağını</w:t>
      </w:r>
      <w:r w:rsidR="00067B78" w:rsidRPr="00790133">
        <w:rPr>
          <w:rFonts w:ascii="Arial" w:hAnsi="Arial" w:cs="Arial"/>
          <w:sz w:val="24"/>
          <w:szCs w:val="24"/>
          <w:lang w:val="az-Latn-AZ"/>
        </w:rPr>
        <w:t xml:space="preserve">, </w:t>
      </w:r>
      <w:r w:rsidR="00050AB6" w:rsidRPr="00790133">
        <w:rPr>
          <w:rFonts w:ascii="Arial" w:hAnsi="Arial" w:cs="Arial"/>
          <w:sz w:val="24"/>
          <w:szCs w:val="24"/>
          <w:lang w:val="az-Latn-AZ"/>
        </w:rPr>
        <w:t>2</w:t>
      </w:r>
      <w:r w:rsidR="00DB2750" w:rsidRPr="00790133">
        <w:rPr>
          <w:rFonts w:ascii="Arial" w:hAnsi="Arial" w:cs="Arial"/>
          <w:sz w:val="24"/>
          <w:szCs w:val="24"/>
          <w:lang w:val="az-Latn-AZ"/>
        </w:rPr>
        <w:t>3</w:t>
      </w:r>
      <w:r w:rsidR="00050AB6" w:rsidRPr="00790133">
        <w:rPr>
          <w:rFonts w:ascii="Arial" w:hAnsi="Arial" w:cs="Arial"/>
          <w:sz w:val="24"/>
          <w:szCs w:val="24"/>
          <w:lang w:val="az-Latn-AZ"/>
        </w:rPr>
        <w:t>,</w:t>
      </w:r>
      <w:r w:rsidR="00DB3CA4" w:rsidRPr="00790133">
        <w:rPr>
          <w:rFonts w:ascii="Arial" w:hAnsi="Arial" w:cs="Arial"/>
          <w:sz w:val="24"/>
          <w:szCs w:val="24"/>
          <w:lang w:val="az-Latn-AZ"/>
        </w:rPr>
        <w:t>5</w:t>
      </w:r>
      <w:r w:rsidR="00050AB6" w:rsidRPr="00790133">
        <w:rPr>
          <w:rFonts w:ascii="Arial" w:hAnsi="Arial" w:cs="Arial"/>
          <w:sz w:val="24"/>
          <w:szCs w:val="24"/>
          <w:lang w:val="az-Latn-AZ"/>
        </w:rPr>
        <w:t xml:space="preserve"> faizi (iri </w:t>
      </w:r>
      <w:r w:rsidR="00BC3991" w:rsidRPr="00790133">
        <w:rPr>
          <w:rFonts w:ascii="Arial" w:hAnsi="Arial" w:cs="Arial"/>
          <w:sz w:val="24"/>
          <w:szCs w:val="24"/>
          <w:lang w:val="az-Latn-AZ"/>
        </w:rPr>
        <w:t xml:space="preserve">sahibkarlıq subyektləri üzrə </w:t>
      </w:r>
      <w:r w:rsidR="00050AB6" w:rsidRPr="00790133">
        <w:rPr>
          <w:rFonts w:ascii="Arial" w:hAnsi="Arial" w:cs="Arial"/>
          <w:sz w:val="24"/>
          <w:szCs w:val="24"/>
          <w:lang w:val="az-Latn-AZ"/>
        </w:rPr>
        <w:t>2</w:t>
      </w:r>
      <w:r w:rsidR="00A47A40">
        <w:rPr>
          <w:rFonts w:ascii="Arial" w:hAnsi="Arial" w:cs="Arial"/>
          <w:sz w:val="24"/>
          <w:szCs w:val="24"/>
          <w:lang w:val="az-Latn-AZ"/>
        </w:rPr>
        <w:t>5</w:t>
      </w:r>
      <w:r w:rsidR="00050AB6" w:rsidRPr="00790133">
        <w:rPr>
          <w:rFonts w:ascii="Arial" w:hAnsi="Arial" w:cs="Arial"/>
          <w:sz w:val="24"/>
          <w:szCs w:val="24"/>
          <w:lang w:val="az-Latn-AZ"/>
        </w:rPr>
        <w:t>,</w:t>
      </w:r>
      <w:r w:rsidR="00A47A40">
        <w:rPr>
          <w:rFonts w:ascii="Arial" w:hAnsi="Arial" w:cs="Arial"/>
          <w:sz w:val="24"/>
          <w:szCs w:val="24"/>
          <w:lang w:val="az-Latn-AZ"/>
        </w:rPr>
        <w:t>5</w:t>
      </w:r>
      <w:r w:rsidR="00050AB6" w:rsidRPr="00790133">
        <w:rPr>
          <w:rFonts w:ascii="Arial" w:hAnsi="Arial" w:cs="Arial"/>
          <w:sz w:val="24"/>
          <w:szCs w:val="24"/>
          <w:lang w:val="az-Latn-AZ"/>
        </w:rPr>
        <w:t xml:space="preserve"> faiz, orta </w:t>
      </w:r>
      <w:r w:rsidR="00BC3991" w:rsidRPr="00790133">
        <w:rPr>
          <w:rFonts w:ascii="Arial" w:hAnsi="Arial" w:cs="Arial"/>
          <w:sz w:val="24"/>
          <w:szCs w:val="24"/>
          <w:lang w:val="az-Latn-AZ"/>
        </w:rPr>
        <w:t xml:space="preserve">sahibkarlıq subyektləri üzrə </w:t>
      </w:r>
      <w:r w:rsidR="00A47A40">
        <w:rPr>
          <w:rFonts w:ascii="Arial" w:hAnsi="Arial" w:cs="Arial"/>
          <w:sz w:val="24"/>
          <w:szCs w:val="24"/>
          <w:lang w:val="az-Latn-AZ"/>
        </w:rPr>
        <w:t>22</w:t>
      </w:r>
      <w:r w:rsidR="00050AB6" w:rsidRPr="00790133">
        <w:rPr>
          <w:rFonts w:ascii="Arial" w:hAnsi="Arial" w:cs="Arial"/>
          <w:sz w:val="24"/>
          <w:szCs w:val="24"/>
          <w:lang w:val="az-Latn-AZ"/>
        </w:rPr>
        <w:t>,</w:t>
      </w:r>
      <w:r w:rsidR="00CE4BB3" w:rsidRPr="00790133">
        <w:rPr>
          <w:rFonts w:ascii="Arial" w:hAnsi="Arial" w:cs="Arial"/>
          <w:sz w:val="24"/>
          <w:szCs w:val="24"/>
          <w:lang w:val="az-Latn-AZ"/>
        </w:rPr>
        <w:t>3</w:t>
      </w:r>
      <w:r w:rsidR="00050AB6" w:rsidRPr="00790133">
        <w:rPr>
          <w:rFonts w:ascii="Arial" w:hAnsi="Arial" w:cs="Arial"/>
          <w:sz w:val="24"/>
          <w:szCs w:val="24"/>
          <w:lang w:val="az-Latn-AZ"/>
        </w:rPr>
        <w:t xml:space="preserve"> faiz, kiçik </w:t>
      </w:r>
      <w:r w:rsidR="00BC3991" w:rsidRPr="00790133">
        <w:rPr>
          <w:rFonts w:ascii="Arial" w:hAnsi="Arial" w:cs="Arial"/>
          <w:sz w:val="24"/>
          <w:szCs w:val="24"/>
          <w:lang w:val="az-Latn-AZ"/>
        </w:rPr>
        <w:t xml:space="preserve">sahibkarlıq subyektləri üzrə </w:t>
      </w:r>
      <w:r w:rsidR="00DB2750" w:rsidRPr="00790133">
        <w:rPr>
          <w:rFonts w:ascii="Arial" w:hAnsi="Arial" w:cs="Arial"/>
          <w:sz w:val="24"/>
          <w:szCs w:val="24"/>
          <w:lang w:val="az-Latn-AZ"/>
        </w:rPr>
        <w:t>2</w:t>
      </w:r>
      <w:r w:rsidR="00A47A40">
        <w:rPr>
          <w:rFonts w:ascii="Arial" w:hAnsi="Arial" w:cs="Arial"/>
          <w:sz w:val="24"/>
          <w:szCs w:val="24"/>
          <w:lang w:val="az-Latn-AZ"/>
        </w:rPr>
        <w:t>4</w:t>
      </w:r>
      <w:r w:rsidR="00050AB6" w:rsidRPr="00790133">
        <w:rPr>
          <w:rFonts w:ascii="Arial" w:hAnsi="Arial" w:cs="Arial"/>
          <w:sz w:val="24"/>
          <w:szCs w:val="24"/>
          <w:lang w:val="az-Latn-AZ"/>
        </w:rPr>
        <w:t>,</w:t>
      </w:r>
      <w:r w:rsidR="00A47A40">
        <w:rPr>
          <w:rFonts w:ascii="Arial" w:hAnsi="Arial" w:cs="Arial"/>
          <w:sz w:val="24"/>
          <w:szCs w:val="24"/>
          <w:lang w:val="az-Latn-AZ"/>
        </w:rPr>
        <w:t>6</w:t>
      </w:r>
      <w:r w:rsidR="00050AB6" w:rsidRPr="00790133">
        <w:rPr>
          <w:rFonts w:ascii="Arial" w:hAnsi="Arial" w:cs="Arial"/>
          <w:sz w:val="24"/>
          <w:szCs w:val="24"/>
          <w:lang w:val="az-Latn-AZ"/>
        </w:rPr>
        <w:t xml:space="preserve"> faiz, mikro </w:t>
      </w:r>
      <w:r w:rsidR="00BC3991" w:rsidRPr="00790133">
        <w:rPr>
          <w:rFonts w:ascii="Arial" w:hAnsi="Arial" w:cs="Arial"/>
          <w:sz w:val="24"/>
          <w:szCs w:val="24"/>
          <w:lang w:val="az-Latn-AZ"/>
        </w:rPr>
        <w:t xml:space="preserve">sahibkarlıq subyektləri üzrə </w:t>
      </w:r>
      <w:r w:rsidR="00A47A40">
        <w:rPr>
          <w:rFonts w:ascii="Arial" w:hAnsi="Arial" w:cs="Arial"/>
          <w:sz w:val="24"/>
          <w:szCs w:val="24"/>
          <w:lang w:val="az-Latn-AZ"/>
        </w:rPr>
        <w:t>19</w:t>
      </w:r>
      <w:r w:rsidR="00050AB6" w:rsidRPr="00790133">
        <w:rPr>
          <w:rFonts w:ascii="Arial" w:hAnsi="Arial" w:cs="Arial"/>
          <w:sz w:val="24"/>
          <w:szCs w:val="24"/>
          <w:lang w:val="az-Latn-AZ"/>
        </w:rPr>
        <w:t>,</w:t>
      </w:r>
      <w:r w:rsidR="00A47A40">
        <w:rPr>
          <w:rFonts w:ascii="Arial" w:hAnsi="Arial" w:cs="Arial"/>
          <w:sz w:val="24"/>
          <w:szCs w:val="24"/>
          <w:lang w:val="az-Latn-AZ"/>
        </w:rPr>
        <w:t>6</w:t>
      </w:r>
      <w:r w:rsidR="00050AB6" w:rsidRPr="00790133">
        <w:rPr>
          <w:rFonts w:ascii="Arial" w:hAnsi="Arial" w:cs="Arial"/>
          <w:sz w:val="24"/>
          <w:szCs w:val="24"/>
          <w:lang w:val="az-Latn-AZ"/>
        </w:rPr>
        <w:t xml:space="preserve"> faiz) </w:t>
      </w:r>
      <w:r w:rsidR="00D1550C" w:rsidRPr="00790133">
        <w:rPr>
          <w:rFonts w:ascii="Arial" w:hAnsi="Arial" w:cs="Arial"/>
          <w:sz w:val="24"/>
          <w:szCs w:val="24"/>
          <w:lang w:val="az-Latn-AZ"/>
        </w:rPr>
        <w:t xml:space="preserve">hesabat rübü ilə müqayisədə </w:t>
      </w:r>
      <w:r w:rsidR="00050AB6" w:rsidRPr="00790133">
        <w:rPr>
          <w:rFonts w:ascii="Arial" w:hAnsi="Arial" w:cs="Arial"/>
          <w:sz w:val="24"/>
          <w:szCs w:val="24"/>
          <w:lang w:val="az-Latn-AZ"/>
        </w:rPr>
        <w:t>artacağını,</w:t>
      </w:r>
      <w:r w:rsidR="00067B78" w:rsidRPr="00790133">
        <w:rPr>
          <w:rFonts w:ascii="Arial" w:hAnsi="Arial" w:cs="Arial"/>
          <w:sz w:val="24"/>
          <w:szCs w:val="24"/>
          <w:lang w:val="az-Latn-AZ"/>
        </w:rPr>
        <w:t xml:space="preserve"> </w:t>
      </w:r>
      <w:r w:rsidR="00667F32" w:rsidRPr="00790133">
        <w:rPr>
          <w:rFonts w:ascii="Arial" w:hAnsi="Arial" w:cs="Arial"/>
          <w:sz w:val="24"/>
          <w:szCs w:val="24"/>
          <w:lang w:val="az-Latn-AZ"/>
        </w:rPr>
        <w:t>6</w:t>
      </w:r>
      <w:r w:rsidR="00067B78" w:rsidRPr="00790133">
        <w:rPr>
          <w:rFonts w:ascii="Arial" w:hAnsi="Arial" w:cs="Arial"/>
          <w:sz w:val="24"/>
          <w:szCs w:val="24"/>
          <w:lang w:val="az-Latn-AZ"/>
        </w:rPr>
        <w:t>,</w:t>
      </w:r>
      <w:r w:rsidR="00667F32" w:rsidRPr="00790133">
        <w:rPr>
          <w:rFonts w:ascii="Arial" w:hAnsi="Arial" w:cs="Arial"/>
          <w:sz w:val="24"/>
          <w:szCs w:val="24"/>
          <w:lang w:val="az-Latn-AZ"/>
        </w:rPr>
        <w:t>2</w:t>
      </w:r>
      <w:r w:rsidR="00067B78" w:rsidRPr="00790133">
        <w:rPr>
          <w:rFonts w:ascii="Arial" w:hAnsi="Arial" w:cs="Arial"/>
          <w:sz w:val="24"/>
          <w:szCs w:val="24"/>
          <w:lang w:val="az-Latn-AZ"/>
        </w:rPr>
        <w:t xml:space="preserve"> faizi isə</w:t>
      </w:r>
      <w:r w:rsidR="00050AB6" w:rsidRPr="00790133">
        <w:rPr>
          <w:rFonts w:ascii="Arial" w:hAnsi="Arial" w:cs="Arial"/>
          <w:sz w:val="24"/>
          <w:szCs w:val="24"/>
          <w:lang w:val="az-Latn-AZ"/>
        </w:rPr>
        <w:t xml:space="preserve"> (iri </w:t>
      </w:r>
      <w:r w:rsidR="00BC3991" w:rsidRPr="00790133">
        <w:rPr>
          <w:rFonts w:ascii="Arial" w:hAnsi="Arial" w:cs="Arial"/>
          <w:sz w:val="24"/>
          <w:szCs w:val="24"/>
          <w:lang w:val="az-Latn-AZ"/>
        </w:rPr>
        <w:t xml:space="preserve">sahibkarlıq subyektləri üzrə </w:t>
      </w:r>
      <w:r w:rsidR="00A47A40">
        <w:rPr>
          <w:rFonts w:ascii="Arial" w:hAnsi="Arial" w:cs="Arial"/>
          <w:sz w:val="24"/>
          <w:szCs w:val="24"/>
          <w:lang w:val="az-Latn-AZ"/>
        </w:rPr>
        <w:t>5</w:t>
      </w:r>
      <w:r w:rsidR="00050AB6" w:rsidRPr="00790133">
        <w:rPr>
          <w:rFonts w:ascii="Arial" w:hAnsi="Arial" w:cs="Arial"/>
          <w:sz w:val="24"/>
          <w:szCs w:val="24"/>
          <w:lang w:val="az-Latn-AZ"/>
        </w:rPr>
        <w:t>,</w:t>
      </w:r>
      <w:r w:rsidR="00A47A40">
        <w:rPr>
          <w:rFonts w:ascii="Arial" w:hAnsi="Arial" w:cs="Arial"/>
          <w:sz w:val="24"/>
          <w:szCs w:val="24"/>
          <w:lang w:val="az-Latn-AZ"/>
        </w:rPr>
        <w:t>2</w:t>
      </w:r>
      <w:r w:rsidR="00050AB6" w:rsidRPr="00790133">
        <w:rPr>
          <w:rFonts w:ascii="Arial" w:hAnsi="Arial" w:cs="Arial"/>
          <w:sz w:val="24"/>
          <w:szCs w:val="24"/>
          <w:lang w:val="az-Latn-AZ"/>
        </w:rPr>
        <w:t xml:space="preserve"> faiz, orta </w:t>
      </w:r>
      <w:r w:rsidR="00BC3991" w:rsidRPr="00790133">
        <w:rPr>
          <w:rFonts w:ascii="Arial" w:hAnsi="Arial" w:cs="Arial"/>
          <w:sz w:val="24"/>
          <w:szCs w:val="24"/>
          <w:lang w:val="az-Latn-AZ"/>
        </w:rPr>
        <w:t xml:space="preserve">sahibkarlıq subyektləri üzrə </w:t>
      </w:r>
      <w:r w:rsidR="00454047" w:rsidRPr="00790133">
        <w:rPr>
          <w:rFonts w:ascii="Arial" w:hAnsi="Arial" w:cs="Arial"/>
          <w:sz w:val="24"/>
          <w:szCs w:val="24"/>
          <w:lang w:val="az-Latn-AZ"/>
        </w:rPr>
        <w:t>5</w:t>
      </w:r>
      <w:r w:rsidR="00050AB6" w:rsidRPr="00790133">
        <w:rPr>
          <w:rFonts w:ascii="Arial" w:hAnsi="Arial" w:cs="Arial"/>
          <w:sz w:val="24"/>
          <w:szCs w:val="24"/>
          <w:lang w:val="az-Latn-AZ"/>
        </w:rPr>
        <w:t>,</w:t>
      </w:r>
      <w:r w:rsidR="00A47A40">
        <w:rPr>
          <w:rFonts w:ascii="Arial" w:hAnsi="Arial" w:cs="Arial"/>
          <w:sz w:val="24"/>
          <w:szCs w:val="24"/>
          <w:lang w:val="az-Latn-AZ"/>
        </w:rPr>
        <w:t>5</w:t>
      </w:r>
      <w:r w:rsidR="00050AB6" w:rsidRPr="00790133">
        <w:rPr>
          <w:rFonts w:ascii="Arial" w:hAnsi="Arial" w:cs="Arial"/>
          <w:sz w:val="24"/>
          <w:szCs w:val="24"/>
          <w:lang w:val="az-Latn-AZ"/>
        </w:rPr>
        <w:t xml:space="preserve"> faiz, kiçik </w:t>
      </w:r>
      <w:r w:rsidR="00BC3991" w:rsidRPr="00790133">
        <w:rPr>
          <w:rFonts w:ascii="Arial" w:hAnsi="Arial" w:cs="Arial"/>
          <w:sz w:val="24"/>
          <w:szCs w:val="24"/>
          <w:lang w:val="az-Latn-AZ"/>
        </w:rPr>
        <w:t xml:space="preserve">sahibkarlıq subyektləri üzrə </w:t>
      </w:r>
      <w:r w:rsidR="00A47A40">
        <w:rPr>
          <w:rFonts w:ascii="Arial" w:hAnsi="Arial" w:cs="Arial"/>
          <w:sz w:val="24"/>
          <w:szCs w:val="24"/>
          <w:lang w:val="az-Latn-AZ"/>
        </w:rPr>
        <w:t>7</w:t>
      </w:r>
      <w:r w:rsidR="00050AB6" w:rsidRPr="00790133">
        <w:rPr>
          <w:rFonts w:ascii="Arial" w:hAnsi="Arial" w:cs="Arial"/>
          <w:sz w:val="24"/>
          <w:szCs w:val="24"/>
          <w:lang w:val="az-Latn-AZ"/>
        </w:rPr>
        <w:t>,</w:t>
      </w:r>
      <w:r w:rsidR="00A47A40">
        <w:rPr>
          <w:rFonts w:ascii="Arial" w:hAnsi="Arial" w:cs="Arial"/>
          <w:sz w:val="24"/>
          <w:szCs w:val="24"/>
          <w:lang w:val="az-Latn-AZ"/>
        </w:rPr>
        <w:t>2</w:t>
      </w:r>
      <w:r w:rsidR="00050AB6" w:rsidRPr="00790133">
        <w:rPr>
          <w:rFonts w:ascii="Arial" w:hAnsi="Arial" w:cs="Arial"/>
          <w:sz w:val="24"/>
          <w:szCs w:val="24"/>
          <w:lang w:val="az-Latn-AZ"/>
        </w:rPr>
        <w:t xml:space="preserve"> faiz, mikro </w:t>
      </w:r>
      <w:r w:rsidR="00BC3991" w:rsidRPr="00790133">
        <w:rPr>
          <w:rFonts w:ascii="Arial" w:hAnsi="Arial" w:cs="Arial"/>
          <w:sz w:val="24"/>
          <w:szCs w:val="24"/>
          <w:lang w:val="az-Latn-AZ"/>
        </w:rPr>
        <w:t xml:space="preserve">sahibkarlıq subyektləri üzrə </w:t>
      </w:r>
      <w:r w:rsidR="00DB2750" w:rsidRPr="00790133">
        <w:rPr>
          <w:rFonts w:ascii="Arial" w:hAnsi="Arial" w:cs="Arial"/>
          <w:sz w:val="24"/>
          <w:szCs w:val="24"/>
          <w:lang w:val="az-Latn-AZ"/>
        </w:rPr>
        <w:t>6</w:t>
      </w:r>
      <w:r w:rsidR="00050AB6" w:rsidRPr="00790133">
        <w:rPr>
          <w:rFonts w:ascii="Arial" w:hAnsi="Arial" w:cs="Arial"/>
          <w:sz w:val="24"/>
          <w:szCs w:val="24"/>
          <w:lang w:val="az-Latn-AZ"/>
        </w:rPr>
        <w:t>,</w:t>
      </w:r>
      <w:r w:rsidR="00A47A40">
        <w:rPr>
          <w:rFonts w:ascii="Arial" w:hAnsi="Arial" w:cs="Arial"/>
          <w:sz w:val="24"/>
          <w:szCs w:val="24"/>
          <w:lang w:val="az-Latn-AZ"/>
        </w:rPr>
        <w:t>2</w:t>
      </w:r>
      <w:r w:rsidR="00050AB6" w:rsidRPr="00790133">
        <w:rPr>
          <w:rFonts w:ascii="Arial" w:hAnsi="Arial" w:cs="Arial"/>
          <w:sz w:val="24"/>
          <w:szCs w:val="24"/>
          <w:lang w:val="az-Latn-AZ"/>
        </w:rPr>
        <w:t xml:space="preserve"> faiz)</w:t>
      </w:r>
      <w:r w:rsidR="00067B78" w:rsidRPr="00790133">
        <w:rPr>
          <w:rFonts w:ascii="Arial" w:hAnsi="Arial" w:cs="Arial"/>
          <w:sz w:val="24"/>
          <w:szCs w:val="24"/>
          <w:lang w:val="az-Latn-AZ"/>
        </w:rPr>
        <w:t xml:space="preserve"> azal</w:t>
      </w:r>
      <w:r w:rsidR="00050AB6" w:rsidRPr="00790133">
        <w:rPr>
          <w:rFonts w:ascii="Arial" w:hAnsi="Arial" w:cs="Arial"/>
          <w:sz w:val="24"/>
          <w:szCs w:val="24"/>
          <w:lang w:val="az-Latn-AZ"/>
        </w:rPr>
        <w:t xml:space="preserve">acağını </w:t>
      </w:r>
      <w:r w:rsidR="00BC456B">
        <w:rPr>
          <w:rFonts w:ascii="Arial" w:hAnsi="Arial" w:cs="Arial"/>
          <w:sz w:val="24"/>
          <w:szCs w:val="24"/>
          <w:lang w:val="az-Latn-AZ"/>
        </w:rPr>
        <w:t>gözləyir</w:t>
      </w:r>
      <w:r w:rsidR="00A00B8E" w:rsidRPr="00790133">
        <w:rPr>
          <w:rFonts w:ascii="Arial" w:hAnsi="Arial" w:cs="Arial"/>
          <w:sz w:val="24"/>
          <w:szCs w:val="24"/>
          <w:lang w:val="az-Latn-AZ"/>
        </w:rPr>
        <w:t>.</w:t>
      </w:r>
    </w:p>
    <w:p w14:paraId="071A4BC8" w14:textId="78CF5E5A" w:rsidR="00FF069D" w:rsidRPr="00790133" w:rsidRDefault="00FF069D" w:rsidP="002D21E8">
      <w:pPr>
        <w:spacing w:after="0" w:line="336" w:lineRule="auto"/>
        <w:ind w:firstLine="709"/>
        <w:jc w:val="both"/>
        <w:rPr>
          <w:rFonts w:ascii="Arial" w:hAnsi="Arial" w:cs="Arial"/>
          <w:sz w:val="24"/>
          <w:szCs w:val="24"/>
          <w:lang w:val="az-Latn-AZ"/>
        </w:rPr>
      </w:pPr>
      <w:r w:rsidRPr="00790133">
        <w:rPr>
          <w:rFonts w:ascii="Arial" w:hAnsi="Arial" w:cs="Arial"/>
          <w:sz w:val="24"/>
          <w:szCs w:val="24"/>
          <w:lang w:val="az-Latn-AZ"/>
        </w:rPr>
        <w:t>Sorğu olunan müəssisə və təşkilat</w:t>
      </w:r>
      <w:r w:rsidR="00BC3991" w:rsidRPr="00790133">
        <w:rPr>
          <w:rFonts w:ascii="Arial" w:hAnsi="Arial" w:cs="Arial"/>
          <w:sz w:val="24"/>
          <w:szCs w:val="24"/>
          <w:lang w:val="az-Latn-AZ"/>
        </w:rPr>
        <w:t>ların</w:t>
      </w:r>
      <w:r w:rsidRPr="00790133">
        <w:rPr>
          <w:rFonts w:ascii="Arial" w:hAnsi="Arial" w:cs="Arial"/>
          <w:sz w:val="24"/>
          <w:szCs w:val="24"/>
          <w:lang w:val="az-Latn-AZ"/>
        </w:rPr>
        <w:t xml:space="preserve"> əksər hissəsi fəaliyyətlərinin maliyyə resursları ilə təminatı strukturunun sabit, səviyyəsinin isə </w:t>
      </w:r>
      <w:r w:rsidR="003208DD">
        <w:rPr>
          <w:rFonts w:ascii="Arial" w:hAnsi="Arial" w:cs="Arial"/>
          <w:sz w:val="24"/>
          <w:szCs w:val="24"/>
          <w:lang w:val="az-Latn-AZ"/>
        </w:rPr>
        <w:t>müayinə</w:t>
      </w:r>
      <w:r w:rsidR="0077299C" w:rsidRPr="00790133">
        <w:rPr>
          <w:rFonts w:ascii="Arial" w:hAnsi="Arial" w:cs="Arial"/>
          <w:sz w:val="24"/>
          <w:szCs w:val="24"/>
          <w:lang w:val="az-Latn-AZ"/>
        </w:rPr>
        <w:t xml:space="preserve"> rübündə </w:t>
      </w:r>
      <w:r w:rsidRPr="00790133">
        <w:rPr>
          <w:rFonts w:ascii="Arial" w:hAnsi="Arial" w:cs="Arial"/>
          <w:sz w:val="24"/>
          <w:szCs w:val="24"/>
          <w:lang w:val="az-Latn-AZ"/>
        </w:rPr>
        <w:t>əvvəlki rüblə müqayisədə eyni səviyyədə qaldığını</w:t>
      </w:r>
      <w:r w:rsidR="00354C9D">
        <w:rPr>
          <w:rFonts w:ascii="Arial" w:hAnsi="Arial" w:cs="Arial"/>
          <w:sz w:val="24"/>
          <w:szCs w:val="24"/>
          <w:lang w:val="az-Latn-AZ"/>
        </w:rPr>
        <w:t xml:space="preserve"> bildirmiş</w:t>
      </w:r>
      <w:r w:rsidR="0077299C" w:rsidRPr="00790133">
        <w:rPr>
          <w:rFonts w:ascii="Arial" w:hAnsi="Arial" w:cs="Arial"/>
          <w:sz w:val="24"/>
          <w:szCs w:val="24"/>
          <w:lang w:val="az-Latn-AZ"/>
        </w:rPr>
        <w:t xml:space="preserve"> və</w:t>
      </w:r>
      <w:r w:rsidRPr="00790133">
        <w:rPr>
          <w:rFonts w:ascii="Arial" w:hAnsi="Arial" w:cs="Arial"/>
          <w:sz w:val="24"/>
          <w:szCs w:val="24"/>
          <w:lang w:val="az-Latn-AZ"/>
        </w:rPr>
        <w:t xml:space="preserve"> növbəti rübdə əsasən </w:t>
      </w:r>
      <w:proofErr w:type="spellStart"/>
      <w:r w:rsidRPr="00790133">
        <w:rPr>
          <w:rFonts w:ascii="Arial" w:hAnsi="Arial" w:cs="Arial"/>
          <w:sz w:val="24"/>
          <w:szCs w:val="24"/>
          <w:lang w:val="az-Latn-AZ"/>
        </w:rPr>
        <w:t>dəyişməyəcəyini</w:t>
      </w:r>
      <w:proofErr w:type="spellEnd"/>
      <w:r w:rsidRPr="00790133">
        <w:rPr>
          <w:rFonts w:ascii="Arial" w:hAnsi="Arial" w:cs="Arial"/>
          <w:sz w:val="24"/>
          <w:szCs w:val="24"/>
          <w:lang w:val="az-Latn-AZ"/>
        </w:rPr>
        <w:t xml:space="preserve"> </w:t>
      </w:r>
      <w:r w:rsidR="002A5D7C" w:rsidRPr="00790133">
        <w:rPr>
          <w:rFonts w:ascii="Arial" w:hAnsi="Arial" w:cs="Arial"/>
          <w:sz w:val="24"/>
          <w:szCs w:val="24"/>
          <w:lang w:val="az-Latn-AZ"/>
        </w:rPr>
        <w:t>güman etmiş</w:t>
      </w:r>
      <w:r w:rsidR="00354C9D">
        <w:rPr>
          <w:rFonts w:ascii="Arial" w:hAnsi="Arial" w:cs="Arial"/>
          <w:sz w:val="24"/>
          <w:szCs w:val="24"/>
          <w:lang w:val="az-Latn-AZ"/>
        </w:rPr>
        <w:t>dir</w:t>
      </w:r>
      <w:r w:rsidRPr="00790133">
        <w:rPr>
          <w:rFonts w:ascii="Arial" w:hAnsi="Arial" w:cs="Arial"/>
          <w:sz w:val="24"/>
          <w:szCs w:val="24"/>
          <w:lang w:val="az-Latn-AZ"/>
        </w:rPr>
        <w:t>.</w:t>
      </w:r>
    </w:p>
    <w:p w14:paraId="58412A16" w14:textId="0501A0E0" w:rsidR="004F5844" w:rsidRPr="00790133" w:rsidRDefault="00FF069D" w:rsidP="002D21E8">
      <w:pPr>
        <w:spacing w:after="0" w:line="336" w:lineRule="auto"/>
        <w:ind w:firstLine="709"/>
        <w:jc w:val="both"/>
        <w:rPr>
          <w:rFonts w:ascii="Arial" w:hAnsi="Arial" w:cs="Arial"/>
          <w:sz w:val="24"/>
          <w:szCs w:val="24"/>
          <w:lang w:val="az-Latn-AZ"/>
        </w:rPr>
      </w:pPr>
      <w:r w:rsidRPr="00790133">
        <w:rPr>
          <w:rFonts w:ascii="Arial" w:hAnsi="Arial" w:cs="Arial"/>
          <w:sz w:val="24"/>
          <w:szCs w:val="24"/>
          <w:lang w:val="az-Latn-AZ"/>
        </w:rPr>
        <w:t xml:space="preserve">Respondentlərin </w:t>
      </w:r>
      <w:r w:rsidR="0072258C" w:rsidRPr="00790133">
        <w:rPr>
          <w:rFonts w:ascii="Arial" w:hAnsi="Arial" w:cs="Arial"/>
          <w:sz w:val="24"/>
          <w:szCs w:val="24"/>
          <w:lang w:val="az-Latn-AZ"/>
        </w:rPr>
        <w:t>73,</w:t>
      </w:r>
      <w:r w:rsidR="002A5D7C" w:rsidRPr="00790133">
        <w:rPr>
          <w:rFonts w:ascii="Arial" w:hAnsi="Arial" w:cs="Arial"/>
          <w:sz w:val="24"/>
          <w:szCs w:val="24"/>
          <w:lang w:val="az-Latn-AZ"/>
        </w:rPr>
        <w:t>7</w:t>
      </w:r>
      <w:r w:rsidR="0072258C" w:rsidRPr="00790133">
        <w:rPr>
          <w:rFonts w:ascii="Arial" w:hAnsi="Arial" w:cs="Arial"/>
          <w:sz w:val="24"/>
          <w:szCs w:val="24"/>
          <w:lang w:val="az-Latn-AZ"/>
        </w:rPr>
        <w:t xml:space="preserve"> </w:t>
      </w:r>
      <w:r w:rsidRPr="00790133">
        <w:rPr>
          <w:rFonts w:ascii="Arial" w:hAnsi="Arial" w:cs="Arial"/>
          <w:sz w:val="24"/>
          <w:szCs w:val="24"/>
          <w:lang w:val="az-Latn-AZ"/>
        </w:rPr>
        <w:t>faizi</w:t>
      </w:r>
      <w:r w:rsidR="0072258C" w:rsidRPr="00790133">
        <w:rPr>
          <w:rFonts w:ascii="Arial" w:hAnsi="Arial" w:cs="Arial"/>
          <w:sz w:val="24"/>
          <w:szCs w:val="24"/>
          <w:lang w:val="az-Latn-AZ"/>
        </w:rPr>
        <w:t xml:space="preserve"> bizneslərinin</w:t>
      </w:r>
      <w:r w:rsidR="004F5844" w:rsidRPr="00790133">
        <w:rPr>
          <w:rFonts w:ascii="Arial" w:hAnsi="Arial" w:cs="Arial"/>
          <w:sz w:val="24"/>
          <w:szCs w:val="24"/>
          <w:lang w:val="az-Latn-AZ"/>
        </w:rPr>
        <w:t xml:space="preserve"> </w:t>
      </w:r>
      <w:proofErr w:type="spellStart"/>
      <w:r w:rsidR="004F5844" w:rsidRPr="00790133">
        <w:rPr>
          <w:rFonts w:ascii="Arial" w:hAnsi="Arial" w:cs="Arial"/>
          <w:sz w:val="24"/>
          <w:szCs w:val="24"/>
          <w:lang w:val="az-Latn-AZ"/>
        </w:rPr>
        <w:t>maliyyələşdirilməsi</w:t>
      </w:r>
      <w:proofErr w:type="spellEnd"/>
      <w:r w:rsidR="004F5844" w:rsidRPr="00790133">
        <w:rPr>
          <w:rFonts w:ascii="Arial" w:hAnsi="Arial" w:cs="Arial"/>
          <w:sz w:val="24"/>
          <w:szCs w:val="24"/>
          <w:lang w:val="az-Latn-AZ"/>
        </w:rPr>
        <w:t xml:space="preserve"> strukturunda</w:t>
      </w:r>
      <w:r w:rsidRPr="00790133">
        <w:rPr>
          <w:rFonts w:ascii="Arial" w:hAnsi="Arial" w:cs="Arial"/>
          <w:sz w:val="24"/>
          <w:szCs w:val="24"/>
          <w:lang w:val="az-Latn-AZ"/>
        </w:rPr>
        <w:t xml:space="preserve"> öz maliyyə </w:t>
      </w:r>
      <w:r w:rsidR="0072258C" w:rsidRPr="00790133">
        <w:rPr>
          <w:rFonts w:ascii="Arial" w:hAnsi="Arial" w:cs="Arial"/>
          <w:sz w:val="24"/>
          <w:szCs w:val="24"/>
          <w:lang w:val="az-Latn-AZ"/>
        </w:rPr>
        <w:t>vəsaitləri</w:t>
      </w:r>
      <w:r w:rsidR="004F5844" w:rsidRPr="00790133">
        <w:rPr>
          <w:rFonts w:ascii="Arial" w:hAnsi="Arial" w:cs="Arial"/>
          <w:sz w:val="24"/>
          <w:szCs w:val="24"/>
          <w:lang w:val="az-Latn-AZ"/>
        </w:rPr>
        <w:t>nin payının</w:t>
      </w:r>
      <w:r w:rsidR="0072258C" w:rsidRPr="00790133">
        <w:rPr>
          <w:rFonts w:ascii="Arial" w:hAnsi="Arial" w:cs="Arial"/>
          <w:sz w:val="24"/>
          <w:szCs w:val="24"/>
          <w:lang w:val="az-Latn-AZ"/>
        </w:rPr>
        <w:t xml:space="preserve"> cari ilin birinci rübünün səviyyəsində qaldığını, 1</w:t>
      </w:r>
      <w:r w:rsidR="002A5D7C" w:rsidRPr="00790133">
        <w:rPr>
          <w:rFonts w:ascii="Arial" w:hAnsi="Arial" w:cs="Arial"/>
          <w:sz w:val="24"/>
          <w:szCs w:val="24"/>
          <w:lang w:val="az-Latn-AZ"/>
        </w:rPr>
        <w:t>5</w:t>
      </w:r>
      <w:r w:rsidR="0072258C" w:rsidRPr="00790133">
        <w:rPr>
          <w:rFonts w:ascii="Arial" w:hAnsi="Arial" w:cs="Arial"/>
          <w:sz w:val="24"/>
          <w:szCs w:val="24"/>
          <w:lang w:val="az-Latn-AZ"/>
        </w:rPr>
        <w:t>,</w:t>
      </w:r>
      <w:r w:rsidR="002A5D7C" w:rsidRPr="00790133">
        <w:rPr>
          <w:rFonts w:ascii="Arial" w:hAnsi="Arial" w:cs="Arial"/>
          <w:sz w:val="24"/>
          <w:szCs w:val="24"/>
          <w:lang w:val="az-Latn-AZ"/>
        </w:rPr>
        <w:t>1</w:t>
      </w:r>
      <w:r w:rsidR="0072258C" w:rsidRPr="00790133">
        <w:rPr>
          <w:rFonts w:ascii="Arial" w:hAnsi="Arial" w:cs="Arial"/>
          <w:sz w:val="24"/>
          <w:szCs w:val="24"/>
          <w:lang w:val="az-Latn-AZ"/>
        </w:rPr>
        <w:t xml:space="preserve"> faizi a</w:t>
      </w:r>
      <w:r w:rsidR="004F5844" w:rsidRPr="00790133">
        <w:rPr>
          <w:rFonts w:ascii="Arial" w:hAnsi="Arial" w:cs="Arial"/>
          <w:sz w:val="24"/>
          <w:szCs w:val="24"/>
          <w:lang w:val="az-Latn-AZ"/>
        </w:rPr>
        <w:t>zaldığını, 11,2 faizi artdığını qeyd etmiş</w:t>
      </w:r>
      <w:r w:rsidR="00E200FE" w:rsidRPr="00790133">
        <w:rPr>
          <w:rFonts w:ascii="Arial" w:hAnsi="Arial" w:cs="Arial"/>
          <w:sz w:val="24"/>
          <w:szCs w:val="24"/>
          <w:lang w:val="az-Latn-AZ"/>
        </w:rPr>
        <w:t>, 13,</w:t>
      </w:r>
      <w:r w:rsidR="002A5D7C" w:rsidRPr="00790133">
        <w:rPr>
          <w:rFonts w:ascii="Arial" w:hAnsi="Arial" w:cs="Arial"/>
          <w:sz w:val="24"/>
          <w:szCs w:val="24"/>
          <w:lang w:val="az-Latn-AZ"/>
        </w:rPr>
        <w:t>3</w:t>
      </w:r>
      <w:r w:rsidR="00E200FE" w:rsidRPr="00790133">
        <w:rPr>
          <w:rFonts w:ascii="Arial" w:hAnsi="Arial" w:cs="Arial"/>
          <w:sz w:val="24"/>
          <w:szCs w:val="24"/>
          <w:lang w:val="az-Latn-AZ"/>
        </w:rPr>
        <w:t xml:space="preserve"> faizi növbəti rübdə bu payın artacağını, 9,</w:t>
      </w:r>
      <w:r w:rsidR="002A5D7C" w:rsidRPr="00790133">
        <w:rPr>
          <w:rFonts w:ascii="Arial" w:hAnsi="Arial" w:cs="Arial"/>
          <w:sz w:val="24"/>
          <w:szCs w:val="24"/>
          <w:lang w:val="az-Latn-AZ"/>
        </w:rPr>
        <w:t>6</w:t>
      </w:r>
      <w:r w:rsidR="00E200FE" w:rsidRPr="00790133">
        <w:rPr>
          <w:rFonts w:ascii="Arial" w:hAnsi="Arial" w:cs="Arial"/>
          <w:sz w:val="24"/>
          <w:szCs w:val="24"/>
          <w:lang w:val="az-Latn-AZ"/>
        </w:rPr>
        <w:t xml:space="preserve"> faizi </w:t>
      </w:r>
      <w:r w:rsidR="00A06682" w:rsidRPr="00790133">
        <w:rPr>
          <w:rFonts w:ascii="Arial" w:hAnsi="Arial" w:cs="Arial"/>
          <w:sz w:val="24"/>
          <w:szCs w:val="24"/>
          <w:lang w:val="az-Latn-AZ"/>
        </w:rPr>
        <w:t xml:space="preserve">isə </w:t>
      </w:r>
      <w:r w:rsidR="00E200FE" w:rsidRPr="00790133">
        <w:rPr>
          <w:rFonts w:ascii="Arial" w:hAnsi="Arial" w:cs="Arial"/>
          <w:sz w:val="24"/>
          <w:szCs w:val="24"/>
          <w:lang w:val="az-Latn-AZ"/>
        </w:rPr>
        <w:t xml:space="preserve">azalacağını </w:t>
      </w:r>
      <w:proofErr w:type="spellStart"/>
      <w:r w:rsidR="00E200FE" w:rsidRPr="00790133">
        <w:rPr>
          <w:rFonts w:ascii="Arial" w:hAnsi="Arial" w:cs="Arial"/>
          <w:sz w:val="24"/>
          <w:szCs w:val="24"/>
          <w:lang w:val="az-Latn-AZ"/>
        </w:rPr>
        <w:t>proqnozlaşdırmış</w:t>
      </w:r>
      <w:r w:rsidR="00013E75" w:rsidRPr="00790133">
        <w:rPr>
          <w:rFonts w:ascii="Arial" w:hAnsi="Arial" w:cs="Arial"/>
          <w:sz w:val="24"/>
          <w:szCs w:val="24"/>
          <w:lang w:val="az-Latn-AZ"/>
        </w:rPr>
        <w:t>dır</w:t>
      </w:r>
      <w:proofErr w:type="spellEnd"/>
      <w:r w:rsidR="004F5844" w:rsidRPr="00790133">
        <w:rPr>
          <w:rFonts w:ascii="Arial" w:hAnsi="Arial" w:cs="Arial"/>
          <w:sz w:val="24"/>
          <w:szCs w:val="24"/>
          <w:lang w:val="az-Latn-AZ"/>
        </w:rPr>
        <w:t>.</w:t>
      </w:r>
    </w:p>
    <w:p w14:paraId="09F41B37" w14:textId="55768EA8" w:rsidR="00182447" w:rsidRPr="00790133" w:rsidRDefault="003208DD" w:rsidP="002D21E8">
      <w:pPr>
        <w:spacing w:after="0" w:line="336" w:lineRule="auto"/>
        <w:ind w:firstLine="709"/>
        <w:jc w:val="both"/>
        <w:rPr>
          <w:rFonts w:ascii="Arial" w:hAnsi="Arial" w:cs="Arial"/>
          <w:sz w:val="24"/>
          <w:szCs w:val="24"/>
          <w:lang w:val="az-Latn-AZ"/>
        </w:rPr>
      </w:pPr>
      <w:r>
        <w:rPr>
          <w:rFonts w:ascii="Arial" w:hAnsi="Arial" w:cs="Arial"/>
          <w:sz w:val="24"/>
          <w:szCs w:val="24"/>
          <w:lang w:val="az-Latn-AZ"/>
        </w:rPr>
        <w:t>Müayinə</w:t>
      </w:r>
      <w:r w:rsidR="00A06682" w:rsidRPr="00790133">
        <w:rPr>
          <w:rFonts w:ascii="Arial" w:hAnsi="Arial" w:cs="Arial"/>
          <w:sz w:val="24"/>
          <w:szCs w:val="24"/>
          <w:lang w:val="az-Latn-AZ"/>
        </w:rPr>
        <w:t xml:space="preserve"> rübündə f</w:t>
      </w:r>
      <w:r w:rsidR="00182447" w:rsidRPr="00790133">
        <w:rPr>
          <w:rFonts w:ascii="Arial" w:hAnsi="Arial" w:cs="Arial"/>
          <w:sz w:val="24"/>
          <w:szCs w:val="24"/>
          <w:lang w:val="az-Latn-AZ"/>
        </w:rPr>
        <w:t>əaliyyətlərini təmin etmək üçün əldə e</w:t>
      </w:r>
      <w:r w:rsidR="00013E75" w:rsidRPr="00790133">
        <w:rPr>
          <w:rFonts w:ascii="Arial" w:hAnsi="Arial" w:cs="Arial"/>
          <w:sz w:val="24"/>
          <w:szCs w:val="24"/>
          <w:lang w:val="az-Latn-AZ"/>
        </w:rPr>
        <w:t>dilən</w:t>
      </w:r>
      <w:r w:rsidR="00182447" w:rsidRPr="00790133">
        <w:rPr>
          <w:rFonts w:ascii="Arial" w:hAnsi="Arial" w:cs="Arial"/>
          <w:sz w:val="24"/>
          <w:szCs w:val="24"/>
          <w:lang w:val="az-Latn-AZ"/>
        </w:rPr>
        <w:t xml:space="preserve"> kredit və borc</w:t>
      </w:r>
      <w:r w:rsidR="00E200FE" w:rsidRPr="00790133">
        <w:rPr>
          <w:rFonts w:ascii="Arial" w:hAnsi="Arial" w:cs="Arial"/>
          <w:sz w:val="24"/>
          <w:szCs w:val="24"/>
          <w:lang w:val="az-Latn-AZ"/>
        </w:rPr>
        <w:t xml:space="preserve"> </w:t>
      </w:r>
      <w:r w:rsidR="00182447" w:rsidRPr="00790133">
        <w:rPr>
          <w:rFonts w:ascii="Arial" w:hAnsi="Arial" w:cs="Arial"/>
          <w:sz w:val="24"/>
          <w:szCs w:val="24"/>
          <w:lang w:val="az-Latn-AZ"/>
        </w:rPr>
        <w:t>vəsaitlərinin</w:t>
      </w:r>
      <w:r w:rsidR="00A06682" w:rsidRPr="00790133">
        <w:rPr>
          <w:rFonts w:ascii="Arial" w:hAnsi="Arial" w:cs="Arial"/>
          <w:sz w:val="24"/>
          <w:szCs w:val="24"/>
          <w:lang w:val="az-Latn-AZ"/>
        </w:rPr>
        <w:t xml:space="preserve"> əvvəlki rübə nisbətən eyni səviyyədə qaldığını </w:t>
      </w:r>
      <w:r w:rsidR="00013E75" w:rsidRPr="00790133">
        <w:rPr>
          <w:rFonts w:ascii="Arial" w:hAnsi="Arial" w:cs="Arial"/>
          <w:sz w:val="24"/>
          <w:szCs w:val="24"/>
          <w:lang w:val="az-Latn-AZ"/>
        </w:rPr>
        <w:t>re</w:t>
      </w:r>
      <w:r w:rsidR="00790133" w:rsidRPr="00790133">
        <w:rPr>
          <w:rFonts w:ascii="Arial" w:hAnsi="Arial" w:cs="Arial"/>
          <w:sz w:val="24"/>
          <w:szCs w:val="24"/>
          <w:lang w:val="az-Latn-AZ"/>
        </w:rPr>
        <w:t>s</w:t>
      </w:r>
      <w:r w:rsidR="00013E75" w:rsidRPr="00790133">
        <w:rPr>
          <w:rFonts w:ascii="Arial" w:hAnsi="Arial" w:cs="Arial"/>
          <w:sz w:val="24"/>
          <w:szCs w:val="24"/>
          <w:lang w:val="az-Latn-AZ"/>
        </w:rPr>
        <w:t>pondentlərin</w:t>
      </w:r>
      <w:r w:rsidR="00A06682" w:rsidRPr="00790133">
        <w:rPr>
          <w:rFonts w:ascii="Arial" w:hAnsi="Arial" w:cs="Arial"/>
          <w:sz w:val="24"/>
          <w:szCs w:val="24"/>
          <w:lang w:val="az-Latn-AZ"/>
        </w:rPr>
        <w:t xml:space="preserve"> 57,</w:t>
      </w:r>
      <w:r w:rsidR="002A5D7C" w:rsidRPr="00790133">
        <w:rPr>
          <w:rFonts w:ascii="Arial" w:hAnsi="Arial" w:cs="Arial"/>
          <w:sz w:val="24"/>
          <w:szCs w:val="24"/>
          <w:lang w:val="az-Latn-AZ"/>
        </w:rPr>
        <w:t>0</w:t>
      </w:r>
      <w:r w:rsidR="00A06682" w:rsidRPr="00790133">
        <w:rPr>
          <w:rFonts w:ascii="Arial" w:hAnsi="Arial" w:cs="Arial"/>
          <w:sz w:val="24"/>
          <w:szCs w:val="24"/>
          <w:lang w:val="az-Latn-AZ"/>
        </w:rPr>
        <w:t xml:space="preserve"> faizi, azaldığını 26,</w:t>
      </w:r>
      <w:r w:rsidR="002A5D7C" w:rsidRPr="00790133">
        <w:rPr>
          <w:rFonts w:ascii="Arial" w:hAnsi="Arial" w:cs="Arial"/>
          <w:sz w:val="24"/>
          <w:szCs w:val="24"/>
          <w:lang w:val="az-Latn-AZ"/>
        </w:rPr>
        <w:t>2</w:t>
      </w:r>
      <w:r w:rsidR="00A06682" w:rsidRPr="00790133">
        <w:rPr>
          <w:rFonts w:ascii="Arial" w:hAnsi="Arial" w:cs="Arial"/>
          <w:sz w:val="24"/>
          <w:szCs w:val="24"/>
          <w:lang w:val="az-Latn-AZ"/>
        </w:rPr>
        <w:t xml:space="preserve"> faizi b</w:t>
      </w:r>
      <w:r w:rsidR="00B51586" w:rsidRPr="00790133">
        <w:rPr>
          <w:rFonts w:ascii="Arial" w:hAnsi="Arial" w:cs="Arial"/>
          <w:sz w:val="24"/>
          <w:szCs w:val="24"/>
          <w:lang w:val="az-Latn-AZ"/>
        </w:rPr>
        <w:t>ildirmiş, 6</w:t>
      </w:r>
      <w:r w:rsidR="002A5D7C" w:rsidRPr="00790133">
        <w:rPr>
          <w:rFonts w:ascii="Arial" w:hAnsi="Arial" w:cs="Arial"/>
          <w:sz w:val="24"/>
          <w:szCs w:val="24"/>
          <w:lang w:val="az-Latn-AZ"/>
        </w:rPr>
        <w:t>2</w:t>
      </w:r>
      <w:r w:rsidR="00B51586" w:rsidRPr="00790133">
        <w:rPr>
          <w:rFonts w:ascii="Arial" w:hAnsi="Arial" w:cs="Arial"/>
          <w:sz w:val="24"/>
          <w:szCs w:val="24"/>
          <w:lang w:val="az-Latn-AZ"/>
        </w:rPr>
        <w:t>,</w:t>
      </w:r>
      <w:r w:rsidR="002A5D7C" w:rsidRPr="00790133">
        <w:rPr>
          <w:rFonts w:ascii="Arial" w:hAnsi="Arial" w:cs="Arial"/>
          <w:sz w:val="24"/>
          <w:szCs w:val="24"/>
          <w:lang w:val="az-Latn-AZ"/>
        </w:rPr>
        <w:t>2</w:t>
      </w:r>
      <w:r w:rsidR="00B51586" w:rsidRPr="00790133">
        <w:rPr>
          <w:rFonts w:ascii="Arial" w:hAnsi="Arial" w:cs="Arial"/>
          <w:sz w:val="24"/>
          <w:szCs w:val="24"/>
          <w:lang w:val="az-Latn-AZ"/>
        </w:rPr>
        <w:t xml:space="preserve"> faizi növbəti rübdə bu vəsaitlər hesabına </w:t>
      </w:r>
      <w:proofErr w:type="spellStart"/>
      <w:r w:rsidR="00B51586" w:rsidRPr="00790133">
        <w:rPr>
          <w:rFonts w:ascii="Arial" w:hAnsi="Arial" w:cs="Arial"/>
          <w:sz w:val="24"/>
          <w:szCs w:val="24"/>
          <w:lang w:val="az-Latn-AZ"/>
        </w:rPr>
        <w:t>maliyyələşmənin</w:t>
      </w:r>
      <w:proofErr w:type="spellEnd"/>
      <w:r w:rsidR="00B51586" w:rsidRPr="00790133">
        <w:rPr>
          <w:rFonts w:ascii="Arial" w:hAnsi="Arial" w:cs="Arial"/>
          <w:sz w:val="24"/>
          <w:szCs w:val="24"/>
          <w:lang w:val="az-Latn-AZ"/>
        </w:rPr>
        <w:t xml:space="preserve"> ikinci rübün səviyyəsində qalacağını, </w:t>
      </w:r>
      <w:r w:rsidR="002A5D7C" w:rsidRPr="00790133">
        <w:rPr>
          <w:rFonts w:ascii="Arial" w:hAnsi="Arial" w:cs="Arial"/>
          <w:sz w:val="24"/>
          <w:szCs w:val="24"/>
          <w:lang w:val="az-Latn-AZ"/>
        </w:rPr>
        <w:t>27</w:t>
      </w:r>
      <w:r w:rsidR="00B51586" w:rsidRPr="00790133">
        <w:rPr>
          <w:rFonts w:ascii="Arial" w:hAnsi="Arial" w:cs="Arial"/>
          <w:sz w:val="24"/>
          <w:szCs w:val="24"/>
          <w:lang w:val="az-Latn-AZ"/>
        </w:rPr>
        <w:t>,</w:t>
      </w:r>
      <w:r w:rsidR="002A5D7C" w:rsidRPr="00790133">
        <w:rPr>
          <w:rFonts w:ascii="Arial" w:hAnsi="Arial" w:cs="Arial"/>
          <w:sz w:val="24"/>
          <w:szCs w:val="24"/>
          <w:lang w:val="az-Latn-AZ"/>
        </w:rPr>
        <w:t>6</w:t>
      </w:r>
      <w:r w:rsidR="00B51586" w:rsidRPr="00790133">
        <w:rPr>
          <w:rFonts w:ascii="Arial" w:hAnsi="Arial" w:cs="Arial"/>
          <w:sz w:val="24"/>
          <w:szCs w:val="24"/>
          <w:lang w:val="az-Latn-AZ"/>
        </w:rPr>
        <w:t xml:space="preserve"> faizi isə azalacağını zənn etmiş</w:t>
      </w:r>
      <w:r w:rsidR="00013E75" w:rsidRPr="00790133">
        <w:rPr>
          <w:rFonts w:ascii="Arial" w:hAnsi="Arial" w:cs="Arial"/>
          <w:sz w:val="24"/>
          <w:szCs w:val="24"/>
          <w:lang w:val="az-Latn-AZ"/>
        </w:rPr>
        <w:t>dir</w:t>
      </w:r>
      <w:r w:rsidR="00B51586" w:rsidRPr="00790133">
        <w:rPr>
          <w:rFonts w:ascii="Arial" w:hAnsi="Arial" w:cs="Arial"/>
          <w:sz w:val="24"/>
          <w:szCs w:val="24"/>
          <w:lang w:val="az-Latn-AZ"/>
        </w:rPr>
        <w:t>.</w:t>
      </w:r>
    </w:p>
    <w:p w14:paraId="71C33724" w14:textId="0A2FF88C" w:rsidR="00FF069D" w:rsidRPr="003D648E" w:rsidRDefault="00A36B20" w:rsidP="002D21E8">
      <w:pPr>
        <w:spacing w:after="0" w:line="336" w:lineRule="auto"/>
        <w:ind w:firstLine="709"/>
        <w:jc w:val="both"/>
        <w:rPr>
          <w:rFonts w:ascii="Arial" w:hAnsi="Arial" w:cs="Arial"/>
          <w:color w:val="00B050"/>
          <w:sz w:val="24"/>
          <w:szCs w:val="24"/>
          <w:lang w:val="az-Latn-AZ"/>
        </w:rPr>
      </w:pPr>
      <w:r w:rsidRPr="00790133">
        <w:rPr>
          <w:rFonts w:ascii="Arial" w:hAnsi="Arial" w:cs="Arial"/>
          <w:sz w:val="24"/>
          <w:szCs w:val="24"/>
          <w:lang w:val="az-Latn-AZ"/>
        </w:rPr>
        <w:t>Güzəştli kreditlərdən yararlanan sahibkarl</w:t>
      </w:r>
      <w:r w:rsidR="00013E75" w:rsidRPr="00790133">
        <w:rPr>
          <w:rFonts w:ascii="Arial" w:hAnsi="Arial" w:cs="Arial"/>
          <w:sz w:val="24"/>
          <w:szCs w:val="24"/>
          <w:lang w:val="az-Latn-AZ"/>
        </w:rPr>
        <w:t>ıq subyektlərinin</w:t>
      </w:r>
      <w:r w:rsidRPr="00790133">
        <w:rPr>
          <w:rFonts w:ascii="Arial" w:hAnsi="Arial" w:cs="Arial"/>
          <w:sz w:val="24"/>
          <w:szCs w:val="24"/>
          <w:lang w:val="az-Latn-AZ"/>
        </w:rPr>
        <w:t xml:space="preserve"> 6</w:t>
      </w:r>
      <w:r w:rsidR="002A5D7C" w:rsidRPr="00790133">
        <w:rPr>
          <w:rFonts w:ascii="Arial" w:hAnsi="Arial" w:cs="Arial"/>
          <w:sz w:val="24"/>
          <w:szCs w:val="24"/>
          <w:lang w:val="az-Latn-AZ"/>
        </w:rPr>
        <w:t>3</w:t>
      </w:r>
      <w:r w:rsidRPr="00790133">
        <w:rPr>
          <w:rFonts w:ascii="Arial" w:hAnsi="Arial" w:cs="Arial"/>
          <w:sz w:val="24"/>
          <w:szCs w:val="24"/>
          <w:lang w:val="az-Latn-AZ"/>
        </w:rPr>
        <w:t>,</w:t>
      </w:r>
      <w:r w:rsidR="002A5D7C" w:rsidRPr="00790133">
        <w:rPr>
          <w:rFonts w:ascii="Arial" w:hAnsi="Arial" w:cs="Arial"/>
          <w:sz w:val="24"/>
          <w:szCs w:val="24"/>
          <w:lang w:val="az-Latn-AZ"/>
        </w:rPr>
        <w:t>6</w:t>
      </w:r>
      <w:r w:rsidRPr="00790133">
        <w:rPr>
          <w:rFonts w:ascii="Arial" w:hAnsi="Arial" w:cs="Arial"/>
          <w:sz w:val="24"/>
          <w:szCs w:val="24"/>
          <w:lang w:val="az-Latn-AZ"/>
        </w:rPr>
        <w:t xml:space="preserve"> faizi</w:t>
      </w:r>
      <w:r w:rsidR="00013E75" w:rsidRPr="00790133">
        <w:rPr>
          <w:rFonts w:ascii="Arial" w:hAnsi="Arial" w:cs="Arial"/>
          <w:sz w:val="24"/>
          <w:szCs w:val="24"/>
          <w:lang w:val="az-Latn-AZ"/>
        </w:rPr>
        <w:t>ndə</w:t>
      </w:r>
      <w:r w:rsidRPr="00790133">
        <w:rPr>
          <w:rFonts w:ascii="Arial" w:hAnsi="Arial" w:cs="Arial"/>
          <w:sz w:val="24"/>
          <w:szCs w:val="24"/>
          <w:lang w:val="az-Latn-AZ"/>
        </w:rPr>
        <w:t xml:space="preserve"> (</w:t>
      </w:r>
      <w:bookmarkStart w:id="0" w:name="_Hlk81496788"/>
      <w:r w:rsidR="002A5D7C" w:rsidRPr="00790133">
        <w:rPr>
          <w:rFonts w:ascii="Arial" w:hAnsi="Arial" w:cs="Arial"/>
          <w:sz w:val="24"/>
          <w:szCs w:val="24"/>
          <w:lang w:val="az-Latn-AZ"/>
        </w:rPr>
        <w:t xml:space="preserve">iri sahibkarlıq subyektlərinin </w:t>
      </w:r>
      <w:r w:rsidR="004F3E5D">
        <w:rPr>
          <w:rFonts w:ascii="Arial" w:hAnsi="Arial" w:cs="Arial"/>
          <w:sz w:val="24"/>
          <w:szCs w:val="24"/>
          <w:lang w:val="az-Latn-AZ"/>
        </w:rPr>
        <w:t>71</w:t>
      </w:r>
      <w:r w:rsidR="000B500B" w:rsidRPr="00790133">
        <w:rPr>
          <w:rFonts w:ascii="Arial" w:hAnsi="Arial" w:cs="Arial"/>
          <w:sz w:val="24"/>
          <w:szCs w:val="24"/>
          <w:lang w:val="az-Latn-AZ"/>
        </w:rPr>
        <w:t>,</w:t>
      </w:r>
      <w:r w:rsidR="004F3E5D">
        <w:rPr>
          <w:rFonts w:ascii="Arial" w:hAnsi="Arial" w:cs="Arial"/>
          <w:sz w:val="24"/>
          <w:szCs w:val="24"/>
          <w:lang w:val="az-Latn-AZ"/>
        </w:rPr>
        <w:t>0</w:t>
      </w:r>
      <w:r w:rsidR="000B500B" w:rsidRPr="00790133">
        <w:rPr>
          <w:rFonts w:ascii="Arial" w:hAnsi="Arial" w:cs="Arial"/>
          <w:sz w:val="24"/>
          <w:szCs w:val="24"/>
          <w:lang w:val="az-Latn-AZ"/>
        </w:rPr>
        <w:t xml:space="preserve"> faizi</w:t>
      </w:r>
      <w:r w:rsidR="00013E75" w:rsidRPr="00790133">
        <w:rPr>
          <w:rFonts w:ascii="Arial" w:hAnsi="Arial" w:cs="Arial"/>
          <w:sz w:val="24"/>
          <w:szCs w:val="24"/>
          <w:lang w:val="az-Latn-AZ"/>
        </w:rPr>
        <w:t>ndə</w:t>
      </w:r>
      <w:r w:rsidR="000B500B" w:rsidRPr="00790133">
        <w:rPr>
          <w:rFonts w:ascii="Arial" w:hAnsi="Arial" w:cs="Arial"/>
          <w:sz w:val="24"/>
          <w:szCs w:val="24"/>
          <w:lang w:val="az-Latn-AZ"/>
        </w:rPr>
        <w:t>,</w:t>
      </w:r>
      <w:bookmarkEnd w:id="0"/>
      <w:r w:rsidR="000B500B" w:rsidRPr="00790133">
        <w:rPr>
          <w:rFonts w:ascii="Arial" w:hAnsi="Arial" w:cs="Arial"/>
          <w:sz w:val="24"/>
          <w:szCs w:val="24"/>
          <w:lang w:val="az-Latn-AZ"/>
        </w:rPr>
        <w:t xml:space="preserve"> </w:t>
      </w:r>
      <w:r w:rsidR="00857B16" w:rsidRPr="00790133">
        <w:rPr>
          <w:rFonts w:ascii="Arial" w:hAnsi="Arial" w:cs="Arial"/>
          <w:sz w:val="24"/>
          <w:szCs w:val="24"/>
          <w:lang w:val="az-Latn-AZ"/>
        </w:rPr>
        <w:t xml:space="preserve">orta </w:t>
      </w:r>
      <w:r w:rsidR="00A05AAB" w:rsidRPr="00790133">
        <w:rPr>
          <w:rFonts w:ascii="Arial" w:hAnsi="Arial" w:cs="Arial"/>
          <w:sz w:val="24"/>
          <w:szCs w:val="24"/>
          <w:lang w:val="az-Latn-AZ"/>
        </w:rPr>
        <w:t xml:space="preserve">sahibkarlıq subyektlərinin </w:t>
      </w:r>
      <w:r w:rsidR="004F3E5D">
        <w:rPr>
          <w:rFonts w:ascii="Arial" w:hAnsi="Arial" w:cs="Arial"/>
          <w:sz w:val="24"/>
          <w:szCs w:val="24"/>
          <w:lang w:val="az-Latn-AZ"/>
        </w:rPr>
        <w:t>61</w:t>
      </w:r>
      <w:r w:rsidR="00A05AAB" w:rsidRPr="00790133">
        <w:rPr>
          <w:rFonts w:ascii="Arial" w:hAnsi="Arial" w:cs="Arial"/>
          <w:sz w:val="24"/>
          <w:szCs w:val="24"/>
          <w:lang w:val="az-Latn-AZ"/>
        </w:rPr>
        <w:t>,</w:t>
      </w:r>
      <w:r w:rsidR="004F3E5D">
        <w:rPr>
          <w:rFonts w:ascii="Arial" w:hAnsi="Arial" w:cs="Arial"/>
          <w:sz w:val="24"/>
          <w:szCs w:val="24"/>
          <w:lang w:val="az-Latn-AZ"/>
        </w:rPr>
        <w:t>4</w:t>
      </w:r>
      <w:r w:rsidR="00A05AAB" w:rsidRPr="00790133">
        <w:rPr>
          <w:rFonts w:ascii="Arial" w:hAnsi="Arial" w:cs="Arial"/>
          <w:sz w:val="24"/>
          <w:szCs w:val="24"/>
          <w:lang w:val="az-Latn-AZ"/>
        </w:rPr>
        <w:t xml:space="preserve"> faizi</w:t>
      </w:r>
      <w:r w:rsidR="00013E75" w:rsidRPr="00790133">
        <w:rPr>
          <w:rFonts w:ascii="Arial" w:hAnsi="Arial" w:cs="Arial"/>
          <w:sz w:val="24"/>
          <w:szCs w:val="24"/>
          <w:lang w:val="az-Latn-AZ"/>
        </w:rPr>
        <w:t>ndə</w:t>
      </w:r>
      <w:r w:rsidR="00A05AAB" w:rsidRPr="00790133">
        <w:rPr>
          <w:rFonts w:ascii="Arial" w:hAnsi="Arial" w:cs="Arial"/>
          <w:sz w:val="24"/>
          <w:szCs w:val="24"/>
          <w:lang w:val="az-Latn-AZ"/>
        </w:rPr>
        <w:t>,</w:t>
      </w:r>
      <w:r w:rsidR="000B500B" w:rsidRPr="00790133">
        <w:rPr>
          <w:rFonts w:ascii="Arial" w:hAnsi="Arial" w:cs="Arial"/>
          <w:sz w:val="24"/>
          <w:szCs w:val="24"/>
          <w:lang w:val="az-Latn-AZ"/>
        </w:rPr>
        <w:t xml:space="preserve"> kiçik </w:t>
      </w:r>
      <w:r w:rsidR="00857B16" w:rsidRPr="00790133">
        <w:rPr>
          <w:rFonts w:ascii="Arial" w:hAnsi="Arial" w:cs="Arial"/>
          <w:sz w:val="24"/>
          <w:szCs w:val="24"/>
          <w:lang w:val="az-Latn-AZ"/>
        </w:rPr>
        <w:t xml:space="preserve">sahibkarlıq subyektlərinin </w:t>
      </w:r>
      <w:r w:rsidR="004F3E5D">
        <w:rPr>
          <w:rFonts w:ascii="Arial" w:hAnsi="Arial" w:cs="Arial"/>
          <w:sz w:val="24"/>
          <w:szCs w:val="24"/>
          <w:lang w:val="az-Latn-AZ"/>
        </w:rPr>
        <w:t>61</w:t>
      </w:r>
      <w:r w:rsidR="00857B16" w:rsidRPr="00790133">
        <w:rPr>
          <w:rFonts w:ascii="Arial" w:hAnsi="Arial" w:cs="Arial"/>
          <w:sz w:val="24"/>
          <w:szCs w:val="24"/>
          <w:lang w:val="az-Latn-AZ"/>
        </w:rPr>
        <w:t>,</w:t>
      </w:r>
      <w:r w:rsidR="004F3E5D">
        <w:rPr>
          <w:rFonts w:ascii="Arial" w:hAnsi="Arial" w:cs="Arial"/>
          <w:sz w:val="24"/>
          <w:szCs w:val="24"/>
          <w:lang w:val="az-Latn-AZ"/>
        </w:rPr>
        <w:t>7</w:t>
      </w:r>
      <w:r w:rsidR="00857B16" w:rsidRPr="00790133">
        <w:rPr>
          <w:rFonts w:ascii="Arial" w:hAnsi="Arial" w:cs="Arial"/>
          <w:sz w:val="24"/>
          <w:szCs w:val="24"/>
          <w:lang w:val="az-Latn-AZ"/>
        </w:rPr>
        <w:t xml:space="preserve"> faizi</w:t>
      </w:r>
      <w:r w:rsidR="00013E75" w:rsidRPr="00790133">
        <w:rPr>
          <w:rFonts w:ascii="Arial" w:hAnsi="Arial" w:cs="Arial"/>
          <w:sz w:val="24"/>
          <w:szCs w:val="24"/>
          <w:lang w:val="az-Latn-AZ"/>
        </w:rPr>
        <w:t>ndə</w:t>
      </w:r>
      <w:r w:rsidR="00857B16" w:rsidRPr="00790133">
        <w:rPr>
          <w:rFonts w:ascii="Arial" w:hAnsi="Arial" w:cs="Arial"/>
          <w:sz w:val="24"/>
          <w:szCs w:val="24"/>
          <w:lang w:val="az-Latn-AZ"/>
        </w:rPr>
        <w:t xml:space="preserve">, </w:t>
      </w:r>
      <w:r w:rsidRPr="00790133">
        <w:rPr>
          <w:rFonts w:ascii="Arial" w:hAnsi="Arial" w:cs="Arial"/>
          <w:sz w:val="24"/>
          <w:szCs w:val="24"/>
          <w:lang w:val="az-Latn-AZ"/>
        </w:rPr>
        <w:t xml:space="preserve">mikro sahibkarlıq subyektlərinin </w:t>
      </w:r>
      <w:r w:rsidR="004F3E5D">
        <w:rPr>
          <w:rFonts w:ascii="Arial" w:hAnsi="Arial" w:cs="Arial"/>
          <w:sz w:val="24"/>
          <w:szCs w:val="24"/>
          <w:lang w:val="az-Latn-AZ"/>
        </w:rPr>
        <w:t>68</w:t>
      </w:r>
      <w:r w:rsidRPr="00790133">
        <w:rPr>
          <w:rFonts w:ascii="Arial" w:hAnsi="Arial" w:cs="Arial"/>
          <w:sz w:val="24"/>
          <w:szCs w:val="24"/>
          <w:lang w:val="az-Latn-AZ"/>
        </w:rPr>
        <w:t>,</w:t>
      </w:r>
      <w:r w:rsidR="004F3E5D">
        <w:rPr>
          <w:rFonts w:ascii="Arial" w:hAnsi="Arial" w:cs="Arial"/>
          <w:sz w:val="24"/>
          <w:szCs w:val="24"/>
          <w:lang w:val="az-Latn-AZ"/>
        </w:rPr>
        <w:t>1</w:t>
      </w:r>
      <w:r w:rsidRPr="00790133">
        <w:rPr>
          <w:rFonts w:ascii="Arial" w:hAnsi="Arial" w:cs="Arial"/>
          <w:sz w:val="24"/>
          <w:szCs w:val="24"/>
          <w:lang w:val="az-Latn-AZ"/>
        </w:rPr>
        <w:t xml:space="preserve"> faizi</w:t>
      </w:r>
      <w:r w:rsidR="00013E75" w:rsidRPr="00790133">
        <w:rPr>
          <w:rFonts w:ascii="Arial" w:hAnsi="Arial" w:cs="Arial"/>
          <w:sz w:val="24"/>
          <w:szCs w:val="24"/>
          <w:lang w:val="az-Latn-AZ"/>
        </w:rPr>
        <w:t>ndə</w:t>
      </w:r>
      <w:r w:rsidRPr="00790133">
        <w:rPr>
          <w:rFonts w:ascii="Arial" w:hAnsi="Arial" w:cs="Arial"/>
          <w:sz w:val="24"/>
          <w:szCs w:val="24"/>
          <w:lang w:val="az-Latn-AZ"/>
        </w:rPr>
        <w:t xml:space="preserve">) biznesin </w:t>
      </w:r>
      <w:proofErr w:type="spellStart"/>
      <w:r w:rsidRPr="00790133">
        <w:rPr>
          <w:rFonts w:ascii="Arial" w:hAnsi="Arial" w:cs="Arial"/>
          <w:sz w:val="24"/>
          <w:szCs w:val="24"/>
          <w:lang w:val="az-Latn-AZ"/>
        </w:rPr>
        <w:t>maliyyələşdirilməsində</w:t>
      </w:r>
      <w:proofErr w:type="spellEnd"/>
      <w:r w:rsidRPr="00790133">
        <w:rPr>
          <w:rFonts w:ascii="Arial" w:hAnsi="Arial" w:cs="Arial"/>
          <w:sz w:val="24"/>
          <w:szCs w:val="24"/>
          <w:lang w:val="az-Latn-AZ"/>
        </w:rPr>
        <w:t xml:space="preserve"> bu cür kreditlərin payının </w:t>
      </w:r>
      <w:r w:rsidR="00B05A56" w:rsidRPr="00790133">
        <w:rPr>
          <w:rFonts w:ascii="Arial" w:hAnsi="Arial" w:cs="Arial"/>
          <w:sz w:val="24"/>
          <w:szCs w:val="24"/>
          <w:lang w:val="az-Latn-AZ"/>
        </w:rPr>
        <w:t>hesabat rübündə əvvəlki rübə nisbətən dəyişmədiyi</w:t>
      </w:r>
      <w:r w:rsidR="00857B16" w:rsidRPr="00790133">
        <w:rPr>
          <w:rFonts w:ascii="Arial" w:hAnsi="Arial" w:cs="Arial"/>
          <w:sz w:val="24"/>
          <w:szCs w:val="24"/>
          <w:lang w:val="az-Latn-AZ"/>
        </w:rPr>
        <w:t>, 1</w:t>
      </w:r>
      <w:r w:rsidR="002A5D7C" w:rsidRPr="00790133">
        <w:rPr>
          <w:rFonts w:ascii="Arial" w:hAnsi="Arial" w:cs="Arial"/>
          <w:sz w:val="24"/>
          <w:szCs w:val="24"/>
          <w:lang w:val="az-Latn-AZ"/>
        </w:rPr>
        <w:t>5</w:t>
      </w:r>
      <w:r w:rsidR="00857B16" w:rsidRPr="00790133">
        <w:rPr>
          <w:rFonts w:ascii="Arial" w:hAnsi="Arial" w:cs="Arial"/>
          <w:sz w:val="24"/>
          <w:szCs w:val="24"/>
          <w:lang w:val="az-Latn-AZ"/>
        </w:rPr>
        <w:t>,</w:t>
      </w:r>
      <w:r w:rsidR="000B500B" w:rsidRPr="00790133">
        <w:rPr>
          <w:rFonts w:ascii="Arial" w:hAnsi="Arial" w:cs="Arial"/>
          <w:sz w:val="24"/>
          <w:szCs w:val="24"/>
          <w:lang w:val="az-Latn-AZ"/>
        </w:rPr>
        <w:t>2</w:t>
      </w:r>
      <w:r w:rsidR="00857B16" w:rsidRPr="00790133">
        <w:rPr>
          <w:rFonts w:ascii="Arial" w:hAnsi="Arial" w:cs="Arial"/>
          <w:sz w:val="24"/>
          <w:szCs w:val="24"/>
          <w:lang w:val="az-Latn-AZ"/>
        </w:rPr>
        <w:t xml:space="preserve"> faizi</w:t>
      </w:r>
      <w:r w:rsidR="00013E75" w:rsidRPr="00790133">
        <w:rPr>
          <w:rFonts w:ascii="Arial" w:hAnsi="Arial" w:cs="Arial"/>
          <w:sz w:val="24"/>
          <w:szCs w:val="24"/>
          <w:lang w:val="az-Latn-AZ"/>
        </w:rPr>
        <w:t>ndə</w:t>
      </w:r>
      <w:r w:rsidR="00857B16" w:rsidRPr="00790133">
        <w:rPr>
          <w:rFonts w:ascii="Arial" w:hAnsi="Arial" w:cs="Arial"/>
          <w:sz w:val="24"/>
          <w:szCs w:val="24"/>
          <w:lang w:val="az-Latn-AZ"/>
        </w:rPr>
        <w:t xml:space="preserve"> </w:t>
      </w:r>
      <w:r w:rsidR="00857B16" w:rsidRPr="003D648E">
        <w:rPr>
          <w:rFonts w:ascii="Arial" w:hAnsi="Arial" w:cs="Arial"/>
          <w:sz w:val="24"/>
          <w:szCs w:val="24"/>
          <w:lang w:val="az-Latn-AZ"/>
        </w:rPr>
        <w:t>isə (</w:t>
      </w:r>
      <w:r w:rsidR="000B500B" w:rsidRPr="003D648E">
        <w:rPr>
          <w:rFonts w:ascii="Arial" w:hAnsi="Arial" w:cs="Arial"/>
          <w:sz w:val="24"/>
          <w:szCs w:val="24"/>
          <w:lang w:val="az-Latn-AZ"/>
        </w:rPr>
        <w:t xml:space="preserve">iri sahibkarlıq subyektlərinin </w:t>
      </w:r>
      <w:r w:rsidR="004F3E5D" w:rsidRPr="003D648E">
        <w:rPr>
          <w:rFonts w:ascii="Arial" w:hAnsi="Arial" w:cs="Arial"/>
          <w:sz w:val="24"/>
          <w:szCs w:val="24"/>
          <w:lang w:val="az-Latn-AZ"/>
        </w:rPr>
        <w:t>13</w:t>
      </w:r>
      <w:r w:rsidR="000B500B" w:rsidRPr="003D648E">
        <w:rPr>
          <w:rFonts w:ascii="Arial" w:hAnsi="Arial" w:cs="Arial"/>
          <w:sz w:val="24"/>
          <w:szCs w:val="24"/>
          <w:lang w:val="az-Latn-AZ"/>
        </w:rPr>
        <w:t>,</w:t>
      </w:r>
      <w:r w:rsidR="004F3E5D" w:rsidRPr="003D648E">
        <w:rPr>
          <w:rFonts w:ascii="Arial" w:hAnsi="Arial" w:cs="Arial"/>
          <w:sz w:val="24"/>
          <w:szCs w:val="24"/>
          <w:lang w:val="az-Latn-AZ"/>
        </w:rPr>
        <w:t>2</w:t>
      </w:r>
      <w:r w:rsidR="000B500B" w:rsidRPr="003D648E">
        <w:rPr>
          <w:rFonts w:ascii="Arial" w:hAnsi="Arial" w:cs="Arial"/>
          <w:sz w:val="24"/>
          <w:szCs w:val="24"/>
          <w:lang w:val="az-Latn-AZ"/>
        </w:rPr>
        <w:t xml:space="preserve"> faizi</w:t>
      </w:r>
      <w:r w:rsidR="00013E75" w:rsidRPr="003D648E">
        <w:rPr>
          <w:rFonts w:ascii="Arial" w:hAnsi="Arial" w:cs="Arial"/>
          <w:sz w:val="24"/>
          <w:szCs w:val="24"/>
          <w:lang w:val="az-Latn-AZ"/>
        </w:rPr>
        <w:t>ndə</w:t>
      </w:r>
      <w:r w:rsidR="000B500B" w:rsidRPr="003D648E">
        <w:rPr>
          <w:rFonts w:ascii="Arial" w:hAnsi="Arial" w:cs="Arial"/>
          <w:sz w:val="24"/>
          <w:szCs w:val="24"/>
          <w:lang w:val="az-Latn-AZ"/>
        </w:rPr>
        <w:t xml:space="preserve">, </w:t>
      </w:r>
      <w:r w:rsidR="00857B16" w:rsidRPr="003D648E">
        <w:rPr>
          <w:rFonts w:ascii="Arial" w:hAnsi="Arial" w:cs="Arial"/>
          <w:sz w:val="24"/>
          <w:szCs w:val="24"/>
          <w:lang w:val="az-Latn-AZ"/>
        </w:rPr>
        <w:t xml:space="preserve">orta sahibkarlıq subyektlərinin </w:t>
      </w:r>
      <w:r w:rsidR="004F3E5D" w:rsidRPr="003D648E">
        <w:rPr>
          <w:rFonts w:ascii="Arial" w:hAnsi="Arial" w:cs="Arial"/>
          <w:sz w:val="24"/>
          <w:szCs w:val="24"/>
          <w:lang w:val="az-Latn-AZ"/>
        </w:rPr>
        <w:t>14</w:t>
      </w:r>
      <w:r w:rsidR="00857B16" w:rsidRPr="003D648E">
        <w:rPr>
          <w:rFonts w:ascii="Arial" w:hAnsi="Arial" w:cs="Arial"/>
          <w:sz w:val="24"/>
          <w:szCs w:val="24"/>
          <w:lang w:val="az-Latn-AZ"/>
        </w:rPr>
        <w:t>,</w:t>
      </w:r>
      <w:r w:rsidR="004F3E5D" w:rsidRPr="003D648E">
        <w:rPr>
          <w:rFonts w:ascii="Arial" w:hAnsi="Arial" w:cs="Arial"/>
          <w:sz w:val="24"/>
          <w:szCs w:val="24"/>
          <w:lang w:val="az-Latn-AZ"/>
        </w:rPr>
        <w:t>9</w:t>
      </w:r>
      <w:r w:rsidR="00857B16" w:rsidRPr="003D648E">
        <w:rPr>
          <w:rFonts w:ascii="Arial" w:hAnsi="Arial" w:cs="Arial"/>
          <w:sz w:val="24"/>
          <w:szCs w:val="24"/>
          <w:lang w:val="az-Latn-AZ"/>
        </w:rPr>
        <w:t xml:space="preserve"> </w:t>
      </w:r>
      <w:r w:rsidR="00013E75" w:rsidRPr="003D648E">
        <w:rPr>
          <w:rFonts w:ascii="Arial" w:hAnsi="Arial" w:cs="Arial"/>
          <w:sz w:val="24"/>
          <w:szCs w:val="24"/>
          <w:lang w:val="az-Latn-AZ"/>
        </w:rPr>
        <w:t>faizində</w:t>
      </w:r>
      <w:r w:rsidR="00857B16" w:rsidRPr="003D648E">
        <w:rPr>
          <w:rFonts w:ascii="Arial" w:hAnsi="Arial" w:cs="Arial"/>
          <w:sz w:val="24"/>
          <w:szCs w:val="24"/>
          <w:lang w:val="az-Latn-AZ"/>
        </w:rPr>
        <w:t xml:space="preserve">, kiçik sahibkarlıq subyektlərinin </w:t>
      </w:r>
      <w:r w:rsidR="00E3733F" w:rsidRPr="003D648E">
        <w:rPr>
          <w:rFonts w:ascii="Arial" w:hAnsi="Arial" w:cs="Arial"/>
          <w:sz w:val="24"/>
          <w:szCs w:val="24"/>
          <w:lang w:val="az-Latn-AZ"/>
        </w:rPr>
        <w:t>1</w:t>
      </w:r>
      <w:r w:rsidR="004F3E5D" w:rsidRPr="003D648E">
        <w:rPr>
          <w:rFonts w:ascii="Arial" w:hAnsi="Arial" w:cs="Arial"/>
          <w:sz w:val="24"/>
          <w:szCs w:val="24"/>
          <w:lang w:val="az-Latn-AZ"/>
        </w:rPr>
        <w:t>6</w:t>
      </w:r>
      <w:r w:rsidR="00857B16" w:rsidRPr="003D648E">
        <w:rPr>
          <w:rFonts w:ascii="Arial" w:hAnsi="Arial" w:cs="Arial"/>
          <w:sz w:val="24"/>
          <w:szCs w:val="24"/>
          <w:lang w:val="az-Latn-AZ"/>
        </w:rPr>
        <w:t>,</w:t>
      </w:r>
      <w:r w:rsidR="004F3E5D" w:rsidRPr="003D648E">
        <w:rPr>
          <w:rFonts w:ascii="Arial" w:hAnsi="Arial" w:cs="Arial"/>
          <w:sz w:val="24"/>
          <w:szCs w:val="24"/>
          <w:lang w:val="az-Latn-AZ"/>
        </w:rPr>
        <w:t>7</w:t>
      </w:r>
      <w:r w:rsidR="00857B16" w:rsidRPr="003D648E">
        <w:rPr>
          <w:rFonts w:ascii="Arial" w:hAnsi="Arial" w:cs="Arial"/>
          <w:sz w:val="24"/>
          <w:szCs w:val="24"/>
          <w:lang w:val="az-Latn-AZ"/>
        </w:rPr>
        <w:t xml:space="preserve"> </w:t>
      </w:r>
      <w:r w:rsidR="00013E75" w:rsidRPr="003D648E">
        <w:rPr>
          <w:rFonts w:ascii="Arial" w:hAnsi="Arial" w:cs="Arial"/>
          <w:sz w:val="24"/>
          <w:szCs w:val="24"/>
          <w:lang w:val="az-Latn-AZ"/>
        </w:rPr>
        <w:t>faizində</w:t>
      </w:r>
      <w:r w:rsidR="00857B16" w:rsidRPr="003D648E">
        <w:rPr>
          <w:rFonts w:ascii="Arial" w:hAnsi="Arial" w:cs="Arial"/>
          <w:sz w:val="24"/>
          <w:szCs w:val="24"/>
          <w:lang w:val="az-Latn-AZ"/>
        </w:rPr>
        <w:t xml:space="preserve">, mikro sahibkarlıq subyektlərinin </w:t>
      </w:r>
      <w:r w:rsidR="004F3E5D" w:rsidRPr="003D648E">
        <w:rPr>
          <w:rFonts w:ascii="Arial" w:hAnsi="Arial" w:cs="Arial"/>
          <w:sz w:val="24"/>
          <w:szCs w:val="24"/>
          <w:lang w:val="az-Latn-AZ"/>
        </w:rPr>
        <w:t>8</w:t>
      </w:r>
      <w:r w:rsidR="00857B16" w:rsidRPr="003D648E">
        <w:rPr>
          <w:rFonts w:ascii="Arial" w:hAnsi="Arial" w:cs="Arial"/>
          <w:sz w:val="24"/>
          <w:szCs w:val="24"/>
          <w:lang w:val="az-Latn-AZ"/>
        </w:rPr>
        <w:t>,</w:t>
      </w:r>
      <w:r w:rsidR="004F3E5D" w:rsidRPr="003D648E">
        <w:rPr>
          <w:rFonts w:ascii="Arial" w:hAnsi="Arial" w:cs="Arial"/>
          <w:sz w:val="24"/>
          <w:szCs w:val="24"/>
          <w:lang w:val="az-Latn-AZ"/>
        </w:rPr>
        <w:t>5</w:t>
      </w:r>
      <w:r w:rsidR="00857B16" w:rsidRPr="003D648E">
        <w:rPr>
          <w:rFonts w:ascii="Arial" w:hAnsi="Arial" w:cs="Arial"/>
          <w:sz w:val="24"/>
          <w:szCs w:val="24"/>
          <w:lang w:val="az-Latn-AZ"/>
        </w:rPr>
        <w:t xml:space="preserve"> </w:t>
      </w:r>
      <w:r w:rsidR="00013E75" w:rsidRPr="003D648E">
        <w:rPr>
          <w:rFonts w:ascii="Arial" w:hAnsi="Arial" w:cs="Arial"/>
          <w:sz w:val="24"/>
          <w:szCs w:val="24"/>
          <w:lang w:val="az-Latn-AZ"/>
        </w:rPr>
        <w:t>faizində</w:t>
      </w:r>
      <w:r w:rsidR="00857B16" w:rsidRPr="003D648E">
        <w:rPr>
          <w:rFonts w:ascii="Arial" w:hAnsi="Arial" w:cs="Arial"/>
          <w:sz w:val="24"/>
          <w:szCs w:val="24"/>
          <w:lang w:val="az-Latn-AZ"/>
        </w:rPr>
        <w:t>) art</w:t>
      </w:r>
      <w:r w:rsidR="00354C9D" w:rsidRPr="003D648E">
        <w:rPr>
          <w:rFonts w:ascii="Arial" w:hAnsi="Arial" w:cs="Arial"/>
          <w:sz w:val="24"/>
          <w:szCs w:val="24"/>
          <w:lang w:val="az-Latn-AZ"/>
        </w:rPr>
        <w:t>d</w:t>
      </w:r>
      <w:r w:rsidR="00857B16" w:rsidRPr="003D648E">
        <w:rPr>
          <w:rFonts w:ascii="Arial" w:hAnsi="Arial" w:cs="Arial"/>
          <w:sz w:val="24"/>
          <w:szCs w:val="24"/>
          <w:lang w:val="az-Latn-AZ"/>
        </w:rPr>
        <w:t>ığı b</w:t>
      </w:r>
      <w:r w:rsidR="00857B16" w:rsidRPr="00790133">
        <w:rPr>
          <w:rFonts w:ascii="Arial" w:hAnsi="Arial" w:cs="Arial"/>
          <w:sz w:val="24"/>
          <w:szCs w:val="24"/>
          <w:lang w:val="az-Latn-AZ"/>
        </w:rPr>
        <w:t xml:space="preserve">əyan </w:t>
      </w:r>
      <w:proofErr w:type="spellStart"/>
      <w:r w:rsidR="00857B16" w:rsidRPr="00790133">
        <w:rPr>
          <w:rFonts w:ascii="Arial" w:hAnsi="Arial" w:cs="Arial"/>
          <w:sz w:val="24"/>
          <w:szCs w:val="24"/>
          <w:lang w:val="az-Latn-AZ"/>
        </w:rPr>
        <w:t>e</w:t>
      </w:r>
      <w:r w:rsidR="00013E75" w:rsidRPr="00790133">
        <w:rPr>
          <w:rFonts w:ascii="Arial" w:hAnsi="Arial" w:cs="Arial"/>
          <w:sz w:val="24"/>
          <w:szCs w:val="24"/>
          <w:lang w:val="az-Latn-AZ"/>
        </w:rPr>
        <w:t>dilmişd</w:t>
      </w:r>
      <w:r w:rsidR="00562B07" w:rsidRPr="00790133">
        <w:rPr>
          <w:rFonts w:ascii="Arial" w:hAnsi="Arial" w:cs="Arial"/>
          <w:sz w:val="24"/>
          <w:szCs w:val="24"/>
          <w:lang w:val="az-Latn-AZ"/>
        </w:rPr>
        <w:t>ir</w:t>
      </w:r>
      <w:proofErr w:type="spellEnd"/>
      <w:r w:rsidR="00562B07" w:rsidRPr="00790133">
        <w:rPr>
          <w:rFonts w:ascii="Arial" w:hAnsi="Arial" w:cs="Arial"/>
          <w:sz w:val="24"/>
          <w:szCs w:val="24"/>
          <w:lang w:val="az-Latn-AZ"/>
        </w:rPr>
        <w:t xml:space="preserve">. </w:t>
      </w:r>
      <w:r w:rsidR="00013E75" w:rsidRPr="00790133">
        <w:rPr>
          <w:rFonts w:ascii="Arial" w:hAnsi="Arial" w:cs="Arial"/>
          <w:sz w:val="24"/>
          <w:szCs w:val="24"/>
          <w:lang w:val="az-Latn-AZ"/>
        </w:rPr>
        <w:t>Respondentlərin</w:t>
      </w:r>
      <w:r w:rsidR="00562B07" w:rsidRPr="00790133">
        <w:rPr>
          <w:rFonts w:ascii="Arial" w:hAnsi="Arial" w:cs="Arial"/>
          <w:sz w:val="24"/>
          <w:szCs w:val="24"/>
          <w:lang w:val="az-Latn-AZ"/>
        </w:rPr>
        <w:t xml:space="preserve"> </w:t>
      </w:r>
      <w:r w:rsidR="00503C26" w:rsidRPr="00790133">
        <w:rPr>
          <w:rFonts w:ascii="Arial" w:hAnsi="Arial" w:cs="Arial"/>
          <w:sz w:val="24"/>
          <w:szCs w:val="24"/>
          <w:lang w:val="az-Latn-AZ"/>
        </w:rPr>
        <w:t>68</w:t>
      </w:r>
      <w:r w:rsidR="00562B07" w:rsidRPr="00790133">
        <w:rPr>
          <w:rFonts w:ascii="Arial" w:hAnsi="Arial" w:cs="Arial"/>
          <w:sz w:val="24"/>
          <w:szCs w:val="24"/>
          <w:lang w:val="az-Latn-AZ"/>
        </w:rPr>
        <w:t>,</w:t>
      </w:r>
      <w:r w:rsidR="00503C26" w:rsidRPr="00790133">
        <w:rPr>
          <w:rFonts w:ascii="Arial" w:hAnsi="Arial" w:cs="Arial"/>
          <w:sz w:val="24"/>
          <w:szCs w:val="24"/>
          <w:lang w:val="az-Latn-AZ"/>
        </w:rPr>
        <w:t>0</w:t>
      </w:r>
      <w:r w:rsidR="00562B07" w:rsidRPr="00790133">
        <w:rPr>
          <w:rFonts w:ascii="Arial" w:hAnsi="Arial" w:cs="Arial"/>
          <w:sz w:val="24"/>
          <w:szCs w:val="24"/>
          <w:lang w:val="az-Latn-AZ"/>
        </w:rPr>
        <w:t xml:space="preserve"> faizi </w:t>
      </w:r>
      <w:r w:rsidR="00562B07" w:rsidRPr="003D648E">
        <w:rPr>
          <w:rFonts w:ascii="Arial" w:hAnsi="Arial" w:cs="Arial"/>
          <w:sz w:val="24"/>
          <w:szCs w:val="24"/>
          <w:lang w:val="az-Latn-AZ"/>
        </w:rPr>
        <w:t>(</w:t>
      </w:r>
      <w:r w:rsidR="002D003B" w:rsidRPr="003D648E">
        <w:rPr>
          <w:rFonts w:ascii="Arial" w:hAnsi="Arial" w:cs="Arial"/>
          <w:sz w:val="24"/>
          <w:szCs w:val="24"/>
          <w:lang w:val="az-Latn-AZ"/>
        </w:rPr>
        <w:t>iri sahibkarlıq subyektləri</w:t>
      </w:r>
      <w:r w:rsidR="00013E75" w:rsidRPr="003D648E">
        <w:rPr>
          <w:rFonts w:ascii="Arial" w:hAnsi="Arial" w:cs="Arial"/>
          <w:sz w:val="24"/>
          <w:szCs w:val="24"/>
          <w:lang w:val="az-Latn-AZ"/>
        </w:rPr>
        <w:t xml:space="preserve"> üzrə</w:t>
      </w:r>
      <w:r w:rsidR="002D003B" w:rsidRPr="003D648E">
        <w:rPr>
          <w:rFonts w:ascii="Arial" w:hAnsi="Arial" w:cs="Arial"/>
          <w:sz w:val="24"/>
          <w:szCs w:val="24"/>
          <w:lang w:val="az-Latn-AZ"/>
        </w:rPr>
        <w:t xml:space="preserve"> </w:t>
      </w:r>
      <w:r w:rsidR="00D9372E" w:rsidRPr="003D648E">
        <w:rPr>
          <w:rFonts w:ascii="Arial" w:hAnsi="Arial" w:cs="Arial"/>
          <w:sz w:val="24"/>
          <w:szCs w:val="24"/>
          <w:lang w:val="az-Latn-AZ"/>
        </w:rPr>
        <w:t>7</w:t>
      </w:r>
      <w:r w:rsidR="003D648E" w:rsidRPr="003D648E">
        <w:rPr>
          <w:rFonts w:ascii="Arial" w:hAnsi="Arial" w:cs="Arial"/>
          <w:sz w:val="24"/>
          <w:szCs w:val="24"/>
          <w:lang w:val="az-Latn-AZ"/>
        </w:rPr>
        <w:t>8</w:t>
      </w:r>
      <w:r w:rsidR="002D003B" w:rsidRPr="003D648E">
        <w:rPr>
          <w:rFonts w:ascii="Arial" w:hAnsi="Arial" w:cs="Arial"/>
          <w:sz w:val="24"/>
          <w:szCs w:val="24"/>
          <w:lang w:val="az-Latn-AZ"/>
        </w:rPr>
        <w:t>,</w:t>
      </w:r>
      <w:r w:rsidR="003D648E" w:rsidRPr="003D648E">
        <w:rPr>
          <w:rFonts w:ascii="Arial" w:hAnsi="Arial" w:cs="Arial"/>
          <w:sz w:val="24"/>
          <w:szCs w:val="24"/>
          <w:lang w:val="az-Latn-AZ"/>
        </w:rPr>
        <w:t>9</w:t>
      </w:r>
      <w:r w:rsidR="002D003B" w:rsidRPr="003D648E">
        <w:rPr>
          <w:rFonts w:ascii="Arial" w:hAnsi="Arial" w:cs="Arial"/>
          <w:sz w:val="24"/>
          <w:szCs w:val="24"/>
          <w:lang w:val="az-Latn-AZ"/>
        </w:rPr>
        <w:t xml:space="preserve"> faiz, </w:t>
      </w:r>
      <w:r w:rsidR="00562B07" w:rsidRPr="003D648E">
        <w:rPr>
          <w:rFonts w:ascii="Arial" w:hAnsi="Arial" w:cs="Arial"/>
          <w:sz w:val="24"/>
          <w:szCs w:val="24"/>
          <w:lang w:val="az-Latn-AZ"/>
        </w:rPr>
        <w:t>orta sahibkarlıq subyektləri</w:t>
      </w:r>
      <w:r w:rsidR="00013E75" w:rsidRPr="003D648E">
        <w:rPr>
          <w:rFonts w:ascii="Arial" w:hAnsi="Arial" w:cs="Arial"/>
          <w:sz w:val="24"/>
          <w:szCs w:val="24"/>
          <w:lang w:val="az-Latn-AZ"/>
        </w:rPr>
        <w:t xml:space="preserve"> üzrə</w:t>
      </w:r>
      <w:r w:rsidR="00562B07" w:rsidRPr="003D648E">
        <w:rPr>
          <w:rFonts w:ascii="Arial" w:hAnsi="Arial" w:cs="Arial"/>
          <w:sz w:val="24"/>
          <w:szCs w:val="24"/>
          <w:lang w:val="az-Latn-AZ"/>
        </w:rPr>
        <w:t xml:space="preserve"> </w:t>
      </w:r>
      <w:r w:rsidR="00D9372E" w:rsidRPr="003D648E">
        <w:rPr>
          <w:rFonts w:ascii="Arial" w:hAnsi="Arial" w:cs="Arial"/>
          <w:sz w:val="24"/>
          <w:szCs w:val="24"/>
          <w:lang w:val="az-Latn-AZ"/>
        </w:rPr>
        <w:t>6</w:t>
      </w:r>
      <w:r w:rsidR="003D648E" w:rsidRPr="003D648E">
        <w:rPr>
          <w:rFonts w:ascii="Arial" w:hAnsi="Arial" w:cs="Arial"/>
          <w:sz w:val="24"/>
          <w:szCs w:val="24"/>
          <w:lang w:val="az-Latn-AZ"/>
        </w:rPr>
        <w:t>1</w:t>
      </w:r>
      <w:r w:rsidR="00562B07" w:rsidRPr="003D648E">
        <w:rPr>
          <w:rFonts w:ascii="Arial" w:hAnsi="Arial" w:cs="Arial"/>
          <w:sz w:val="24"/>
          <w:szCs w:val="24"/>
          <w:lang w:val="az-Latn-AZ"/>
        </w:rPr>
        <w:t>,</w:t>
      </w:r>
      <w:r w:rsidR="003D648E" w:rsidRPr="003D648E">
        <w:rPr>
          <w:rFonts w:ascii="Arial" w:hAnsi="Arial" w:cs="Arial"/>
          <w:sz w:val="24"/>
          <w:szCs w:val="24"/>
          <w:lang w:val="az-Latn-AZ"/>
        </w:rPr>
        <w:t>4</w:t>
      </w:r>
      <w:r w:rsidR="00562B07" w:rsidRPr="003D648E">
        <w:rPr>
          <w:rFonts w:ascii="Arial" w:hAnsi="Arial" w:cs="Arial"/>
          <w:sz w:val="24"/>
          <w:szCs w:val="24"/>
          <w:lang w:val="az-Latn-AZ"/>
        </w:rPr>
        <w:t xml:space="preserve"> faiz, kiçik sahibkarlıq subyektləri</w:t>
      </w:r>
      <w:r w:rsidR="00013E75" w:rsidRPr="003D648E">
        <w:rPr>
          <w:rFonts w:ascii="Arial" w:hAnsi="Arial" w:cs="Arial"/>
          <w:sz w:val="24"/>
          <w:szCs w:val="24"/>
          <w:lang w:val="az-Latn-AZ"/>
        </w:rPr>
        <w:t xml:space="preserve"> üzrə</w:t>
      </w:r>
      <w:r w:rsidR="00562B07" w:rsidRPr="003D648E">
        <w:rPr>
          <w:rFonts w:ascii="Arial" w:hAnsi="Arial" w:cs="Arial"/>
          <w:sz w:val="24"/>
          <w:szCs w:val="24"/>
          <w:lang w:val="az-Latn-AZ"/>
        </w:rPr>
        <w:t xml:space="preserve"> </w:t>
      </w:r>
      <w:r w:rsidR="00D9372E" w:rsidRPr="003D648E">
        <w:rPr>
          <w:rFonts w:ascii="Arial" w:hAnsi="Arial" w:cs="Arial"/>
          <w:sz w:val="24"/>
          <w:szCs w:val="24"/>
          <w:lang w:val="az-Latn-AZ"/>
        </w:rPr>
        <w:t>6</w:t>
      </w:r>
      <w:r w:rsidR="003D648E" w:rsidRPr="003D648E">
        <w:rPr>
          <w:rFonts w:ascii="Arial" w:hAnsi="Arial" w:cs="Arial"/>
          <w:sz w:val="24"/>
          <w:szCs w:val="24"/>
          <w:lang w:val="az-Latn-AZ"/>
        </w:rPr>
        <w:t>2</w:t>
      </w:r>
      <w:r w:rsidR="00562B07" w:rsidRPr="003D648E">
        <w:rPr>
          <w:rFonts w:ascii="Arial" w:hAnsi="Arial" w:cs="Arial"/>
          <w:sz w:val="24"/>
          <w:szCs w:val="24"/>
          <w:lang w:val="az-Latn-AZ"/>
        </w:rPr>
        <w:t>,</w:t>
      </w:r>
      <w:r w:rsidR="003D648E" w:rsidRPr="003D648E">
        <w:rPr>
          <w:rFonts w:ascii="Arial" w:hAnsi="Arial" w:cs="Arial"/>
          <w:sz w:val="24"/>
          <w:szCs w:val="24"/>
          <w:lang w:val="az-Latn-AZ"/>
        </w:rPr>
        <w:t>5</w:t>
      </w:r>
      <w:r w:rsidR="00562B07" w:rsidRPr="003D648E">
        <w:rPr>
          <w:rFonts w:ascii="Arial" w:hAnsi="Arial" w:cs="Arial"/>
          <w:sz w:val="24"/>
          <w:szCs w:val="24"/>
          <w:lang w:val="az-Latn-AZ"/>
        </w:rPr>
        <w:t xml:space="preserve"> faiz, mikro sahibkarlıq subyektləri</w:t>
      </w:r>
      <w:r w:rsidR="00013E75" w:rsidRPr="003D648E">
        <w:rPr>
          <w:rFonts w:ascii="Arial" w:hAnsi="Arial" w:cs="Arial"/>
          <w:sz w:val="24"/>
          <w:szCs w:val="24"/>
          <w:lang w:val="az-Latn-AZ"/>
        </w:rPr>
        <w:t xml:space="preserve"> üzrə</w:t>
      </w:r>
      <w:r w:rsidR="00562B07" w:rsidRPr="003D648E">
        <w:rPr>
          <w:rFonts w:ascii="Arial" w:hAnsi="Arial" w:cs="Arial"/>
          <w:sz w:val="24"/>
          <w:szCs w:val="24"/>
          <w:lang w:val="az-Latn-AZ"/>
        </w:rPr>
        <w:t xml:space="preserve"> </w:t>
      </w:r>
      <w:r w:rsidR="00245EE0" w:rsidRPr="003D648E">
        <w:rPr>
          <w:rFonts w:ascii="Arial" w:hAnsi="Arial" w:cs="Arial"/>
          <w:sz w:val="24"/>
          <w:szCs w:val="24"/>
          <w:lang w:val="az-Latn-AZ"/>
        </w:rPr>
        <w:t>7</w:t>
      </w:r>
      <w:r w:rsidR="003D648E" w:rsidRPr="003D648E">
        <w:rPr>
          <w:rFonts w:ascii="Arial" w:hAnsi="Arial" w:cs="Arial"/>
          <w:sz w:val="24"/>
          <w:szCs w:val="24"/>
          <w:lang w:val="az-Latn-AZ"/>
        </w:rPr>
        <w:t>2</w:t>
      </w:r>
      <w:r w:rsidR="00562B07" w:rsidRPr="003D648E">
        <w:rPr>
          <w:rFonts w:ascii="Arial" w:hAnsi="Arial" w:cs="Arial"/>
          <w:sz w:val="24"/>
          <w:szCs w:val="24"/>
          <w:lang w:val="az-Latn-AZ"/>
        </w:rPr>
        <w:t>,</w:t>
      </w:r>
      <w:r w:rsidR="003D648E" w:rsidRPr="003D648E">
        <w:rPr>
          <w:rFonts w:ascii="Arial" w:hAnsi="Arial" w:cs="Arial"/>
          <w:sz w:val="24"/>
          <w:szCs w:val="24"/>
          <w:lang w:val="az-Latn-AZ"/>
        </w:rPr>
        <w:t>3</w:t>
      </w:r>
      <w:r w:rsidR="00562B07" w:rsidRPr="003D648E">
        <w:rPr>
          <w:rFonts w:ascii="Arial" w:hAnsi="Arial" w:cs="Arial"/>
          <w:sz w:val="24"/>
          <w:szCs w:val="24"/>
          <w:lang w:val="az-Latn-AZ"/>
        </w:rPr>
        <w:t xml:space="preserve"> faiz)</w:t>
      </w:r>
      <w:r w:rsidR="00245EE0" w:rsidRPr="00790133">
        <w:rPr>
          <w:rFonts w:ascii="Arial" w:hAnsi="Arial" w:cs="Arial"/>
          <w:sz w:val="24"/>
          <w:szCs w:val="24"/>
          <w:lang w:val="az-Latn-AZ"/>
        </w:rPr>
        <w:t xml:space="preserve"> </w:t>
      </w:r>
      <w:r w:rsidR="00562B07" w:rsidRPr="00790133">
        <w:rPr>
          <w:rFonts w:ascii="Arial" w:hAnsi="Arial" w:cs="Arial"/>
          <w:sz w:val="24"/>
          <w:szCs w:val="24"/>
          <w:lang w:val="az-Latn-AZ"/>
        </w:rPr>
        <w:t xml:space="preserve">növbəti </w:t>
      </w:r>
      <w:r w:rsidR="00562B07" w:rsidRPr="003D648E">
        <w:rPr>
          <w:rFonts w:ascii="Arial" w:hAnsi="Arial" w:cs="Arial"/>
          <w:sz w:val="24"/>
          <w:szCs w:val="24"/>
          <w:lang w:val="az-Latn-AZ"/>
        </w:rPr>
        <w:t>rübdə</w:t>
      </w:r>
      <w:r w:rsidR="00245EE0" w:rsidRPr="003D648E">
        <w:rPr>
          <w:rFonts w:ascii="Arial" w:hAnsi="Arial" w:cs="Arial"/>
          <w:sz w:val="24"/>
          <w:szCs w:val="24"/>
          <w:lang w:val="az-Latn-AZ"/>
        </w:rPr>
        <w:t xml:space="preserve"> güzəştli kreditlər hesabına maliyyələşmə səviyyəsinin </w:t>
      </w:r>
      <w:proofErr w:type="spellStart"/>
      <w:r w:rsidR="00245EE0" w:rsidRPr="003D648E">
        <w:rPr>
          <w:rFonts w:ascii="Arial" w:hAnsi="Arial" w:cs="Arial"/>
          <w:sz w:val="24"/>
          <w:szCs w:val="24"/>
          <w:lang w:val="az-Latn-AZ"/>
        </w:rPr>
        <w:t>dəyişməyəcəyini</w:t>
      </w:r>
      <w:proofErr w:type="spellEnd"/>
      <w:r w:rsidR="00245EE0" w:rsidRPr="003D648E">
        <w:rPr>
          <w:rFonts w:ascii="Arial" w:hAnsi="Arial" w:cs="Arial"/>
          <w:sz w:val="24"/>
          <w:szCs w:val="24"/>
          <w:lang w:val="az-Latn-AZ"/>
        </w:rPr>
        <w:t xml:space="preserve">, </w:t>
      </w:r>
      <w:r w:rsidR="00503C26" w:rsidRPr="003D648E">
        <w:rPr>
          <w:rFonts w:ascii="Arial" w:hAnsi="Arial" w:cs="Arial"/>
          <w:sz w:val="24"/>
          <w:szCs w:val="24"/>
          <w:lang w:val="az-Latn-AZ"/>
        </w:rPr>
        <w:t>22</w:t>
      </w:r>
      <w:r w:rsidR="00245EE0" w:rsidRPr="003D648E">
        <w:rPr>
          <w:rFonts w:ascii="Arial" w:hAnsi="Arial" w:cs="Arial"/>
          <w:sz w:val="24"/>
          <w:szCs w:val="24"/>
          <w:lang w:val="az-Latn-AZ"/>
        </w:rPr>
        <w:t>,</w:t>
      </w:r>
      <w:r w:rsidR="00503C26" w:rsidRPr="003D648E">
        <w:rPr>
          <w:rFonts w:ascii="Arial" w:hAnsi="Arial" w:cs="Arial"/>
          <w:sz w:val="24"/>
          <w:szCs w:val="24"/>
          <w:lang w:val="az-Latn-AZ"/>
        </w:rPr>
        <w:t>7</w:t>
      </w:r>
      <w:r w:rsidR="00245EE0" w:rsidRPr="003D648E">
        <w:rPr>
          <w:rFonts w:ascii="Arial" w:hAnsi="Arial" w:cs="Arial"/>
          <w:sz w:val="24"/>
          <w:szCs w:val="24"/>
          <w:lang w:val="az-Latn-AZ"/>
        </w:rPr>
        <w:t xml:space="preserve"> faizi isə</w:t>
      </w:r>
      <w:r w:rsidR="0091080C" w:rsidRPr="003D648E">
        <w:rPr>
          <w:rFonts w:ascii="Arial" w:hAnsi="Arial" w:cs="Arial"/>
          <w:sz w:val="24"/>
          <w:szCs w:val="24"/>
          <w:lang w:val="az-Latn-AZ"/>
        </w:rPr>
        <w:t xml:space="preserve"> (</w:t>
      </w:r>
      <w:r w:rsidR="002D003B" w:rsidRPr="003D648E">
        <w:rPr>
          <w:rFonts w:ascii="Arial" w:hAnsi="Arial" w:cs="Arial"/>
          <w:sz w:val="24"/>
          <w:szCs w:val="24"/>
          <w:lang w:val="az-Latn-AZ"/>
        </w:rPr>
        <w:t xml:space="preserve">iri sahibkarlıq </w:t>
      </w:r>
      <w:r w:rsidR="00013E75" w:rsidRPr="003D648E">
        <w:rPr>
          <w:rFonts w:ascii="Arial" w:hAnsi="Arial" w:cs="Arial"/>
          <w:sz w:val="24"/>
          <w:szCs w:val="24"/>
          <w:lang w:val="az-Latn-AZ"/>
        </w:rPr>
        <w:t xml:space="preserve">subyektləri üzrə </w:t>
      </w:r>
      <w:r w:rsidR="00D15077" w:rsidRPr="003D648E">
        <w:rPr>
          <w:rFonts w:ascii="Arial" w:hAnsi="Arial" w:cs="Arial"/>
          <w:sz w:val="24"/>
          <w:szCs w:val="24"/>
          <w:lang w:val="az-Latn-AZ"/>
        </w:rPr>
        <w:t>15</w:t>
      </w:r>
      <w:r w:rsidR="002D003B" w:rsidRPr="003D648E">
        <w:rPr>
          <w:rFonts w:ascii="Arial" w:hAnsi="Arial" w:cs="Arial"/>
          <w:sz w:val="24"/>
          <w:szCs w:val="24"/>
          <w:lang w:val="az-Latn-AZ"/>
        </w:rPr>
        <w:t>,</w:t>
      </w:r>
      <w:r w:rsidR="003D648E" w:rsidRPr="003D648E">
        <w:rPr>
          <w:rFonts w:ascii="Arial" w:hAnsi="Arial" w:cs="Arial"/>
          <w:sz w:val="24"/>
          <w:szCs w:val="24"/>
          <w:lang w:val="az-Latn-AZ"/>
        </w:rPr>
        <w:t>8</w:t>
      </w:r>
      <w:r w:rsidR="002D003B" w:rsidRPr="003D648E">
        <w:rPr>
          <w:rFonts w:ascii="Arial" w:hAnsi="Arial" w:cs="Arial"/>
          <w:sz w:val="24"/>
          <w:szCs w:val="24"/>
          <w:lang w:val="az-Latn-AZ"/>
        </w:rPr>
        <w:t xml:space="preserve"> faiz, </w:t>
      </w:r>
      <w:r w:rsidR="0091080C" w:rsidRPr="003D648E">
        <w:rPr>
          <w:rFonts w:ascii="Arial" w:hAnsi="Arial" w:cs="Arial"/>
          <w:sz w:val="24"/>
          <w:szCs w:val="24"/>
          <w:lang w:val="az-Latn-AZ"/>
        </w:rPr>
        <w:t xml:space="preserve">orta sahibkarlıq </w:t>
      </w:r>
      <w:r w:rsidR="00013E75" w:rsidRPr="003D648E">
        <w:rPr>
          <w:rFonts w:ascii="Arial" w:hAnsi="Arial" w:cs="Arial"/>
          <w:sz w:val="24"/>
          <w:szCs w:val="24"/>
          <w:lang w:val="az-Latn-AZ"/>
        </w:rPr>
        <w:t xml:space="preserve">subyektləri üzrə </w:t>
      </w:r>
      <w:r w:rsidR="0091080C" w:rsidRPr="003D648E">
        <w:rPr>
          <w:rFonts w:ascii="Arial" w:hAnsi="Arial" w:cs="Arial"/>
          <w:sz w:val="24"/>
          <w:szCs w:val="24"/>
          <w:lang w:val="az-Latn-AZ"/>
        </w:rPr>
        <w:t>2</w:t>
      </w:r>
      <w:r w:rsidR="003D648E" w:rsidRPr="003D648E">
        <w:rPr>
          <w:rFonts w:ascii="Arial" w:hAnsi="Arial" w:cs="Arial"/>
          <w:sz w:val="24"/>
          <w:szCs w:val="24"/>
          <w:lang w:val="az-Latn-AZ"/>
        </w:rPr>
        <w:t>7</w:t>
      </w:r>
      <w:r w:rsidR="0091080C" w:rsidRPr="003D648E">
        <w:rPr>
          <w:rFonts w:ascii="Arial" w:hAnsi="Arial" w:cs="Arial"/>
          <w:sz w:val="24"/>
          <w:szCs w:val="24"/>
          <w:lang w:val="az-Latn-AZ"/>
        </w:rPr>
        <w:t>,</w:t>
      </w:r>
      <w:r w:rsidR="003D648E" w:rsidRPr="003D648E">
        <w:rPr>
          <w:rFonts w:ascii="Arial" w:hAnsi="Arial" w:cs="Arial"/>
          <w:sz w:val="24"/>
          <w:szCs w:val="24"/>
          <w:lang w:val="az-Latn-AZ"/>
        </w:rPr>
        <w:t>2</w:t>
      </w:r>
      <w:r w:rsidR="0091080C" w:rsidRPr="003D648E">
        <w:rPr>
          <w:rFonts w:ascii="Arial" w:hAnsi="Arial" w:cs="Arial"/>
          <w:sz w:val="24"/>
          <w:szCs w:val="24"/>
          <w:lang w:val="az-Latn-AZ"/>
        </w:rPr>
        <w:t xml:space="preserve"> faiz, kiçik sahibkarlıq </w:t>
      </w:r>
      <w:r w:rsidR="00013E75" w:rsidRPr="003D648E">
        <w:rPr>
          <w:rFonts w:ascii="Arial" w:hAnsi="Arial" w:cs="Arial"/>
          <w:sz w:val="24"/>
          <w:szCs w:val="24"/>
          <w:lang w:val="az-Latn-AZ"/>
        </w:rPr>
        <w:t xml:space="preserve">subyektləri üzrə </w:t>
      </w:r>
      <w:r w:rsidR="0091080C" w:rsidRPr="003D648E">
        <w:rPr>
          <w:rFonts w:ascii="Arial" w:hAnsi="Arial" w:cs="Arial"/>
          <w:sz w:val="24"/>
          <w:szCs w:val="24"/>
          <w:lang w:val="az-Latn-AZ"/>
        </w:rPr>
        <w:t>2</w:t>
      </w:r>
      <w:r w:rsidR="003D648E" w:rsidRPr="003D648E">
        <w:rPr>
          <w:rFonts w:ascii="Arial" w:hAnsi="Arial" w:cs="Arial"/>
          <w:sz w:val="24"/>
          <w:szCs w:val="24"/>
          <w:lang w:val="az-Latn-AZ"/>
        </w:rPr>
        <w:t>6</w:t>
      </w:r>
      <w:r w:rsidR="0091080C" w:rsidRPr="003D648E">
        <w:rPr>
          <w:rFonts w:ascii="Arial" w:hAnsi="Arial" w:cs="Arial"/>
          <w:sz w:val="24"/>
          <w:szCs w:val="24"/>
          <w:lang w:val="az-Latn-AZ"/>
        </w:rPr>
        <w:t>,</w:t>
      </w:r>
      <w:r w:rsidR="003D648E" w:rsidRPr="003D648E">
        <w:rPr>
          <w:rFonts w:ascii="Arial" w:hAnsi="Arial" w:cs="Arial"/>
          <w:sz w:val="24"/>
          <w:szCs w:val="24"/>
          <w:lang w:val="az-Latn-AZ"/>
        </w:rPr>
        <w:t>7</w:t>
      </w:r>
      <w:r w:rsidR="0091080C" w:rsidRPr="003D648E">
        <w:rPr>
          <w:rFonts w:ascii="Arial" w:hAnsi="Arial" w:cs="Arial"/>
          <w:sz w:val="24"/>
          <w:szCs w:val="24"/>
          <w:lang w:val="az-Latn-AZ"/>
        </w:rPr>
        <w:t xml:space="preserve"> faiz, mikro sahibkarlıq </w:t>
      </w:r>
      <w:r w:rsidR="00013E75" w:rsidRPr="003D648E">
        <w:rPr>
          <w:rFonts w:ascii="Arial" w:hAnsi="Arial" w:cs="Arial"/>
          <w:sz w:val="24"/>
          <w:szCs w:val="24"/>
          <w:lang w:val="az-Latn-AZ"/>
        </w:rPr>
        <w:t xml:space="preserve">subyektləri üzrə </w:t>
      </w:r>
      <w:r w:rsidR="0091080C" w:rsidRPr="003D648E">
        <w:rPr>
          <w:rFonts w:ascii="Arial" w:hAnsi="Arial" w:cs="Arial"/>
          <w:sz w:val="24"/>
          <w:szCs w:val="24"/>
          <w:lang w:val="az-Latn-AZ"/>
        </w:rPr>
        <w:t>2</w:t>
      </w:r>
      <w:r w:rsidR="003D648E" w:rsidRPr="003D648E">
        <w:rPr>
          <w:rFonts w:ascii="Arial" w:hAnsi="Arial" w:cs="Arial"/>
          <w:sz w:val="24"/>
          <w:szCs w:val="24"/>
          <w:lang w:val="az-Latn-AZ"/>
        </w:rPr>
        <w:t>3</w:t>
      </w:r>
      <w:r w:rsidR="0091080C" w:rsidRPr="003D648E">
        <w:rPr>
          <w:rFonts w:ascii="Arial" w:hAnsi="Arial" w:cs="Arial"/>
          <w:sz w:val="24"/>
          <w:szCs w:val="24"/>
          <w:lang w:val="az-Latn-AZ"/>
        </w:rPr>
        <w:t>,</w:t>
      </w:r>
      <w:r w:rsidR="003D648E" w:rsidRPr="003D648E">
        <w:rPr>
          <w:rFonts w:ascii="Arial" w:hAnsi="Arial" w:cs="Arial"/>
          <w:sz w:val="24"/>
          <w:szCs w:val="24"/>
          <w:lang w:val="az-Latn-AZ"/>
        </w:rPr>
        <w:t>4</w:t>
      </w:r>
      <w:r w:rsidR="0091080C" w:rsidRPr="003D648E">
        <w:rPr>
          <w:rFonts w:ascii="Arial" w:hAnsi="Arial" w:cs="Arial"/>
          <w:sz w:val="24"/>
          <w:szCs w:val="24"/>
          <w:lang w:val="az-Latn-AZ"/>
        </w:rPr>
        <w:t xml:space="preserve"> faiz)</w:t>
      </w:r>
      <w:r w:rsidR="00245EE0" w:rsidRPr="003D648E">
        <w:rPr>
          <w:rFonts w:ascii="Arial" w:hAnsi="Arial" w:cs="Arial"/>
          <w:sz w:val="24"/>
          <w:szCs w:val="24"/>
          <w:lang w:val="az-Latn-AZ"/>
        </w:rPr>
        <w:t xml:space="preserve"> azalacağını</w:t>
      </w:r>
      <w:r w:rsidR="00562B07" w:rsidRPr="003D648E">
        <w:rPr>
          <w:rFonts w:ascii="Arial" w:hAnsi="Arial" w:cs="Arial"/>
          <w:sz w:val="24"/>
          <w:szCs w:val="24"/>
          <w:lang w:val="az-Latn-AZ"/>
        </w:rPr>
        <w:t xml:space="preserve"> </w:t>
      </w:r>
      <w:r w:rsidR="0091080C" w:rsidRPr="003D648E">
        <w:rPr>
          <w:rFonts w:ascii="Arial" w:hAnsi="Arial" w:cs="Arial"/>
          <w:sz w:val="24"/>
          <w:szCs w:val="24"/>
          <w:lang w:val="az-Latn-AZ"/>
        </w:rPr>
        <w:t>hesab etmişdir.</w:t>
      </w:r>
      <w:r w:rsidR="00FF069D" w:rsidRPr="00790133">
        <w:rPr>
          <w:rFonts w:ascii="Arial" w:hAnsi="Arial" w:cs="Arial"/>
          <w:color w:val="00B050"/>
          <w:sz w:val="24"/>
          <w:szCs w:val="24"/>
          <w:lang w:val="az-Latn-AZ"/>
        </w:rPr>
        <w:t xml:space="preserve"> </w:t>
      </w:r>
    </w:p>
    <w:p w14:paraId="71838853" w14:textId="768624B2" w:rsidR="00067B78" w:rsidRPr="00790133" w:rsidRDefault="00067B78" w:rsidP="002D21E8">
      <w:pPr>
        <w:spacing w:after="0" w:line="336" w:lineRule="auto"/>
        <w:ind w:firstLine="709"/>
        <w:jc w:val="both"/>
        <w:rPr>
          <w:rFonts w:ascii="Arial" w:hAnsi="Arial" w:cs="Arial"/>
          <w:i/>
          <w:sz w:val="24"/>
          <w:szCs w:val="24"/>
          <w:lang w:val="az-Latn-AZ"/>
        </w:rPr>
      </w:pPr>
      <w:r w:rsidRPr="00790133">
        <w:rPr>
          <w:rFonts w:ascii="Arial" w:hAnsi="Arial" w:cs="Arial"/>
          <w:b/>
          <w:sz w:val="24"/>
          <w:szCs w:val="24"/>
          <w:lang w:val="az-Latn-AZ"/>
        </w:rPr>
        <w:lastRenderedPageBreak/>
        <w:t xml:space="preserve">Sənaye. </w:t>
      </w:r>
      <w:r w:rsidRPr="00790133">
        <w:rPr>
          <w:rFonts w:ascii="Arial" w:hAnsi="Arial" w:cs="Arial"/>
          <w:sz w:val="24"/>
          <w:szCs w:val="24"/>
          <w:lang w:val="az-Latn-AZ"/>
        </w:rPr>
        <w:t>Əldə olunmuş məlumatlara görə</w:t>
      </w:r>
      <w:r w:rsidRPr="00790133">
        <w:rPr>
          <w:rFonts w:ascii="Arial" w:eastAsia="Times New Roman" w:hAnsi="Arial" w:cs="Arial"/>
          <w:bCs/>
          <w:sz w:val="24"/>
          <w:szCs w:val="24"/>
          <w:lang w:val="az-Latn-AZ"/>
        </w:rPr>
        <w:t xml:space="preserve"> </w:t>
      </w:r>
      <w:r w:rsidR="00013E75" w:rsidRPr="00790133">
        <w:rPr>
          <w:rFonts w:ascii="Arial" w:eastAsia="Times New Roman" w:hAnsi="Arial" w:cs="Arial"/>
          <w:bCs/>
          <w:sz w:val="24"/>
          <w:szCs w:val="24"/>
          <w:lang w:val="az-Latn-AZ"/>
        </w:rPr>
        <w:t>birinci</w:t>
      </w:r>
      <w:r w:rsidRPr="00790133">
        <w:rPr>
          <w:rFonts w:ascii="Arial" w:eastAsia="Times New Roman" w:hAnsi="Arial" w:cs="Arial"/>
          <w:bCs/>
          <w:sz w:val="24"/>
          <w:szCs w:val="24"/>
          <w:lang w:val="az-Latn-AZ"/>
        </w:rPr>
        <w:t xml:space="preserve"> rüblə müqayisədə </w:t>
      </w:r>
      <w:r w:rsidR="0083414C" w:rsidRPr="00790133">
        <w:rPr>
          <w:rFonts w:ascii="Arial" w:eastAsia="Times New Roman" w:hAnsi="Arial" w:cs="Arial"/>
          <w:bCs/>
          <w:sz w:val="24"/>
          <w:szCs w:val="24"/>
          <w:lang w:val="az-Latn-AZ"/>
        </w:rPr>
        <w:t>ikinci</w:t>
      </w:r>
      <w:r w:rsidRPr="00790133">
        <w:rPr>
          <w:rFonts w:ascii="Arial" w:eastAsia="Times New Roman" w:hAnsi="Arial" w:cs="Arial"/>
          <w:bCs/>
          <w:sz w:val="24"/>
          <w:szCs w:val="24"/>
          <w:lang w:val="az-Latn-AZ"/>
        </w:rPr>
        <w:t xml:space="preserve"> rübdə işçi qüvvəsi ilə təmin olunma səviyyəsi sənaye müəssisələrinin </w:t>
      </w:r>
      <w:r w:rsidR="00701DD9" w:rsidRPr="00790133">
        <w:rPr>
          <w:rFonts w:ascii="Arial" w:eastAsia="Times New Roman" w:hAnsi="Arial" w:cs="Arial"/>
          <w:bCs/>
          <w:sz w:val="24"/>
          <w:szCs w:val="24"/>
          <w:lang w:val="az-Latn-AZ"/>
        </w:rPr>
        <w:t>64,6</w:t>
      </w:r>
      <w:r w:rsidRPr="00790133">
        <w:rPr>
          <w:rFonts w:ascii="Arial" w:eastAsia="Times New Roman" w:hAnsi="Arial" w:cs="Arial"/>
          <w:bCs/>
          <w:sz w:val="24"/>
          <w:szCs w:val="24"/>
          <w:lang w:val="az-Latn-AZ"/>
        </w:rPr>
        <w:t xml:space="preserve"> faizində eyni səviyyədə qalmış, </w:t>
      </w:r>
      <w:r w:rsidR="00701DD9" w:rsidRPr="00790133">
        <w:rPr>
          <w:rFonts w:ascii="Arial" w:eastAsia="Times New Roman" w:hAnsi="Arial" w:cs="Arial"/>
          <w:bCs/>
          <w:sz w:val="24"/>
          <w:szCs w:val="24"/>
          <w:lang w:val="az-Latn-AZ"/>
        </w:rPr>
        <w:t>17,</w:t>
      </w:r>
      <w:r w:rsidR="0032151D" w:rsidRPr="00790133">
        <w:rPr>
          <w:rFonts w:ascii="Arial" w:eastAsia="Times New Roman" w:hAnsi="Arial" w:cs="Arial"/>
          <w:bCs/>
          <w:sz w:val="24"/>
          <w:szCs w:val="24"/>
          <w:lang w:val="az-Latn-AZ"/>
        </w:rPr>
        <w:t>0</w:t>
      </w:r>
      <w:r w:rsidRPr="00790133">
        <w:rPr>
          <w:rFonts w:ascii="Arial" w:eastAsia="Times New Roman" w:hAnsi="Arial" w:cs="Arial"/>
          <w:bCs/>
          <w:sz w:val="24"/>
          <w:szCs w:val="24"/>
          <w:lang w:val="az-Latn-AZ"/>
        </w:rPr>
        <w:t xml:space="preserve"> faizində artmış, </w:t>
      </w:r>
      <w:r w:rsidR="00701DD9" w:rsidRPr="00790133">
        <w:rPr>
          <w:rFonts w:ascii="Arial" w:eastAsia="Times New Roman" w:hAnsi="Arial" w:cs="Arial"/>
          <w:bCs/>
          <w:sz w:val="24"/>
          <w:szCs w:val="24"/>
          <w:lang w:val="az-Latn-AZ"/>
        </w:rPr>
        <w:t>18,4</w:t>
      </w:r>
      <w:r w:rsidRPr="00790133">
        <w:rPr>
          <w:rFonts w:ascii="Arial" w:eastAsia="Times New Roman" w:hAnsi="Arial" w:cs="Arial"/>
          <w:bCs/>
          <w:sz w:val="24"/>
          <w:szCs w:val="24"/>
          <w:lang w:val="az-Latn-AZ"/>
        </w:rPr>
        <w:t xml:space="preserve"> faizində isə azalmışdır. Müəssisə</w:t>
      </w:r>
      <w:r w:rsidR="003208DD">
        <w:rPr>
          <w:rFonts w:ascii="Arial" w:eastAsia="Times New Roman" w:hAnsi="Arial" w:cs="Arial"/>
          <w:bCs/>
          <w:sz w:val="24"/>
          <w:szCs w:val="24"/>
          <w:lang w:val="az-Latn-AZ"/>
        </w:rPr>
        <w:t xml:space="preserve">lərin </w:t>
      </w:r>
      <w:r w:rsidR="00701DD9" w:rsidRPr="00790133">
        <w:rPr>
          <w:rFonts w:ascii="Arial" w:eastAsia="Times New Roman" w:hAnsi="Arial" w:cs="Arial"/>
          <w:bCs/>
          <w:sz w:val="24"/>
          <w:szCs w:val="24"/>
          <w:lang w:val="az-Latn-AZ"/>
        </w:rPr>
        <w:t>79,3</w:t>
      </w:r>
      <w:r w:rsidRPr="00790133">
        <w:rPr>
          <w:rFonts w:ascii="Arial" w:eastAsia="Times New Roman" w:hAnsi="Arial" w:cs="Arial"/>
          <w:bCs/>
          <w:sz w:val="24"/>
          <w:szCs w:val="24"/>
          <w:lang w:val="az-Latn-AZ"/>
        </w:rPr>
        <w:t xml:space="preserve"> faizi </w:t>
      </w:r>
      <w:r w:rsidR="0083414C" w:rsidRPr="00790133">
        <w:rPr>
          <w:rFonts w:ascii="Arial" w:eastAsia="Times New Roman" w:hAnsi="Arial" w:cs="Arial"/>
          <w:bCs/>
          <w:sz w:val="24"/>
          <w:szCs w:val="24"/>
          <w:lang w:val="az-Latn-AZ"/>
        </w:rPr>
        <w:t>üçüncü</w:t>
      </w:r>
      <w:r w:rsidRPr="00790133">
        <w:rPr>
          <w:rFonts w:ascii="Arial" w:eastAsia="Times New Roman" w:hAnsi="Arial" w:cs="Arial"/>
          <w:bCs/>
          <w:sz w:val="24"/>
          <w:szCs w:val="24"/>
          <w:lang w:val="az-Latn-AZ"/>
        </w:rPr>
        <w:t xml:space="preserve"> rüb üçün işçilərin sayının </w:t>
      </w:r>
      <w:proofErr w:type="spellStart"/>
      <w:r w:rsidRPr="00790133">
        <w:rPr>
          <w:rFonts w:ascii="Arial" w:eastAsia="Times New Roman" w:hAnsi="Arial" w:cs="Arial"/>
          <w:bCs/>
          <w:sz w:val="24"/>
          <w:szCs w:val="24"/>
          <w:lang w:val="az-Latn-AZ"/>
        </w:rPr>
        <w:t>dəyişməyəcəyini</w:t>
      </w:r>
      <w:proofErr w:type="spellEnd"/>
      <w:r w:rsidRPr="00790133">
        <w:rPr>
          <w:rFonts w:ascii="Arial" w:eastAsia="Times New Roman" w:hAnsi="Arial" w:cs="Arial"/>
          <w:bCs/>
          <w:sz w:val="24"/>
          <w:szCs w:val="24"/>
          <w:lang w:val="az-Latn-AZ"/>
        </w:rPr>
        <w:t xml:space="preserve">, </w:t>
      </w:r>
      <w:r w:rsidR="00701DD9" w:rsidRPr="00790133">
        <w:rPr>
          <w:rFonts w:ascii="Arial" w:eastAsia="Times New Roman" w:hAnsi="Arial" w:cs="Arial"/>
          <w:bCs/>
          <w:sz w:val="24"/>
          <w:szCs w:val="24"/>
          <w:lang w:val="az-Latn-AZ"/>
        </w:rPr>
        <w:t>14,2</w:t>
      </w:r>
      <w:r w:rsidRPr="00790133">
        <w:rPr>
          <w:rFonts w:ascii="Arial" w:eastAsia="Times New Roman" w:hAnsi="Arial" w:cs="Arial"/>
          <w:bCs/>
          <w:sz w:val="24"/>
          <w:szCs w:val="24"/>
          <w:lang w:val="az-Latn-AZ"/>
        </w:rPr>
        <w:t xml:space="preserve"> faizi artacağını, 6,</w:t>
      </w:r>
      <w:r w:rsidR="00701DD9" w:rsidRPr="00790133">
        <w:rPr>
          <w:rFonts w:ascii="Arial" w:eastAsia="Times New Roman" w:hAnsi="Arial" w:cs="Arial"/>
          <w:bCs/>
          <w:sz w:val="24"/>
          <w:szCs w:val="24"/>
          <w:lang w:val="az-Latn-AZ"/>
        </w:rPr>
        <w:t>5</w:t>
      </w:r>
      <w:r w:rsidRPr="00790133">
        <w:rPr>
          <w:rFonts w:ascii="Arial" w:eastAsia="Times New Roman" w:hAnsi="Arial" w:cs="Arial"/>
          <w:bCs/>
          <w:sz w:val="24"/>
          <w:szCs w:val="24"/>
          <w:lang w:val="az-Latn-AZ"/>
        </w:rPr>
        <w:t xml:space="preserve"> faizi azalacağını qeyd etmiş</w:t>
      </w:r>
      <w:r w:rsidR="0083414C" w:rsidRPr="00790133">
        <w:rPr>
          <w:rFonts w:ascii="Arial" w:eastAsia="Times New Roman" w:hAnsi="Arial" w:cs="Arial"/>
          <w:bCs/>
          <w:sz w:val="24"/>
          <w:szCs w:val="24"/>
          <w:lang w:val="az-Latn-AZ"/>
        </w:rPr>
        <w:t>dir</w:t>
      </w:r>
      <w:r w:rsidRPr="00790133">
        <w:rPr>
          <w:rFonts w:ascii="Arial" w:eastAsia="Times New Roman" w:hAnsi="Arial" w:cs="Arial"/>
          <w:bCs/>
          <w:sz w:val="24"/>
          <w:szCs w:val="24"/>
          <w:lang w:val="az-Latn-AZ"/>
        </w:rPr>
        <w:t>. Müəssisələrdə işçilərin sayının dəyişməsi b</w:t>
      </w:r>
      <w:r w:rsidR="00790133" w:rsidRPr="00790133">
        <w:rPr>
          <w:rFonts w:ascii="Arial" w:eastAsia="Times New Roman" w:hAnsi="Arial" w:cs="Arial"/>
          <w:bCs/>
          <w:sz w:val="24"/>
          <w:szCs w:val="24"/>
          <w:lang w:val="az-Latn-AZ"/>
        </w:rPr>
        <w:t xml:space="preserve">u müəssisələrin </w:t>
      </w:r>
      <w:r w:rsidRPr="00790133">
        <w:rPr>
          <w:rFonts w:ascii="Arial" w:eastAsia="Times New Roman" w:hAnsi="Arial" w:cs="Arial"/>
          <w:bCs/>
          <w:sz w:val="24"/>
          <w:szCs w:val="24"/>
          <w:lang w:val="az-Latn-AZ"/>
        </w:rPr>
        <w:t xml:space="preserve">fəaliyyətinin nəticələri, cəlb olunmuş investisiyalarla, ixrac potensialı, ixtisaslı kadr potensialına olan tələb, resurslardan istifadə səviyyəsi, bazar tələbinin və rəqiblərin potensialının düzgün </w:t>
      </w:r>
      <w:proofErr w:type="spellStart"/>
      <w:r w:rsidRPr="00790133">
        <w:rPr>
          <w:rFonts w:ascii="Arial" w:eastAsia="Times New Roman" w:hAnsi="Arial" w:cs="Arial"/>
          <w:bCs/>
          <w:sz w:val="24"/>
          <w:szCs w:val="24"/>
          <w:lang w:val="az-Latn-AZ"/>
        </w:rPr>
        <w:t>qiymətləndirilməsi</w:t>
      </w:r>
      <w:proofErr w:type="spellEnd"/>
      <w:r w:rsidRPr="00790133">
        <w:rPr>
          <w:rFonts w:ascii="Arial" w:eastAsia="Times New Roman" w:hAnsi="Arial" w:cs="Arial"/>
          <w:bCs/>
          <w:sz w:val="24"/>
          <w:szCs w:val="24"/>
          <w:lang w:val="az-Latn-AZ"/>
        </w:rPr>
        <w:t xml:space="preserve"> və sair amillərlə sıx bağlı olmuşdur.</w:t>
      </w:r>
    </w:p>
    <w:p w14:paraId="5E11CC24" w14:textId="77E0C29D" w:rsidR="00067B78" w:rsidRPr="00790133" w:rsidRDefault="00067B78" w:rsidP="002D21E8">
      <w:pPr>
        <w:spacing w:after="0" w:line="336" w:lineRule="auto"/>
        <w:ind w:firstLine="708"/>
        <w:jc w:val="both"/>
        <w:rPr>
          <w:rFonts w:ascii="Arial" w:hAnsi="Arial" w:cs="Arial"/>
          <w:sz w:val="24"/>
          <w:szCs w:val="24"/>
          <w:lang w:val="az-Latn-AZ"/>
        </w:rPr>
      </w:pPr>
      <w:r w:rsidRPr="00790133">
        <w:rPr>
          <w:rFonts w:ascii="Arial" w:hAnsi="Arial" w:cs="Arial"/>
          <w:sz w:val="24"/>
          <w:szCs w:val="24"/>
          <w:lang w:val="az-Latn-AZ"/>
        </w:rPr>
        <w:t xml:space="preserve">İqtisadi subyektlərin fəaliyyətinin nəticələrini </w:t>
      </w:r>
      <w:proofErr w:type="spellStart"/>
      <w:r w:rsidR="00112F7E" w:rsidRPr="00790133">
        <w:rPr>
          <w:rFonts w:ascii="Arial" w:hAnsi="Arial" w:cs="Arial"/>
          <w:sz w:val="24"/>
          <w:szCs w:val="24"/>
          <w:lang w:val="az-Latn-AZ"/>
        </w:rPr>
        <w:t>qiymətləndirməyə</w:t>
      </w:r>
      <w:proofErr w:type="spellEnd"/>
      <w:r w:rsidRPr="00790133">
        <w:rPr>
          <w:rFonts w:ascii="Arial" w:hAnsi="Arial" w:cs="Arial"/>
          <w:sz w:val="24"/>
          <w:szCs w:val="24"/>
          <w:lang w:val="az-Latn-AZ"/>
        </w:rPr>
        <w:t xml:space="preserve"> imkan verən əsas</w:t>
      </w:r>
      <w:r w:rsidR="00701DD9" w:rsidRPr="00790133">
        <w:rPr>
          <w:rFonts w:ascii="Arial" w:hAnsi="Arial" w:cs="Arial"/>
          <w:sz w:val="24"/>
          <w:szCs w:val="24"/>
          <w:lang w:val="az-Latn-AZ"/>
        </w:rPr>
        <w:t xml:space="preserve"> </w:t>
      </w:r>
      <w:proofErr w:type="spellStart"/>
      <w:r w:rsidRPr="00790133">
        <w:rPr>
          <w:rFonts w:ascii="Arial" w:hAnsi="Arial" w:cs="Arial"/>
          <w:sz w:val="24"/>
          <w:szCs w:val="24"/>
          <w:lang w:val="az-Latn-AZ"/>
        </w:rPr>
        <w:t>göstəricilərdən</w:t>
      </w:r>
      <w:proofErr w:type="spellEnd"/>
      <w:r w:rsidRPr="00790133">
        <w:rPr>
          <w:rFonts w:ascii="Arial" w:hAnsi="Arial" w:cs="Arial"/>
          <w:sz w:val="24"/>
          <w:szCs w:val="24"/>
          <w:lang w:val="az-Latn-AZ"/>
        </w:rPr>
        <w:t xml:space="preserve"> biri də</w:t>
      </w:r>
      <w:r w:rsidR="00BC6305" w:rsidRPr="00790133">
        <w:rPr>
          <w:rFonts w:ascii="Arial" w:hAnsi="Arial" w:cs="Arial"/>
          <w:sz w:val="24"/>
          <w:szCs w:val="24"/>
          <w:lang w:val="az-Latn-AZ"/>
        </w:rPr>
        <w:t xml:space="preserve"> məhsul və xidmətlərin satışı səviyyəsidir.</w:t>
      </w:r>
      <w:r w:rsidRPr="00790133">
        <w:rPr>
          <w:rFonts w:ascii="Arial" w:hAnsi="Arial" w:cs="Arial"/>
          <w:sz w:val="24"/>
          <w:szCs w:val="24"/>
          <w:lang w:val="az-Latn-AZ"/>
        </w:rPr>
        <w:t xml:space="preserve"> Nəticələrə görə</w:t>
      </w:r>
      <w:r w:rsidR="003208DD">
        <w:rPr>
          <w:rFonts w:ascii="Arial" w:hAnsi="Arial" w:cs="Arial"/>
          <w:sz w:val="24"/>
          <w:szCs w:val="24"/>
          <w:lang w:val="az-Latn-AZ"/>
        </w:rPr>
        <w:t>,</w:t>
      </w:r>
      <w:r w:rsidRPr="00790133">
        <w:rPr>
          <w:rFonts w:ascii="Arial" w:hAnsi="Arial" w:cs="Arial"/>
          <w:sz w:val="24"/>
          <w:szCs w:val="24"/>
          <w:lang w:val="az-Latn-AZ"/>
        </w:rPr>
        <w:t xml:space="preserve"> </w:t>
      </w:r>
      <w:r w:rsidR="000529C0" w:rsidRPr="00790133">
        <w:rPr>
          <w:rFonts w:ascii="Arial" w:hAnsi="Arial" w:cs="Arial"/>
          <w:sz w:val="24"/>
          <w:szCs w:val="24"/>
          <w:lang w:val="az-Latn-AZ"/>
        </w:rPr>
        <w:t>ikinci</w:t>
      </w:r>
      <w:r w:rsidRPr="00790133">
        <w:rPr>
          <w:rFonts w:ascii="Arial" w:hAnsi="Arial" w:cs="Arial"/>
          <w:sz w:val="24"/>
          <w:szCs w:val="24"/>
          <w:lang w:val="az-Latn-AZ"/>
        </w:rPr>
        <w:t xml:space="preserve"> rübdə</w:t>
      </w:r>
      <w:r w:rsidR="00BC6305" w:rsidRPr="00790133">
        <w:rPr>
          <w:rFonts w:ascii="Arial" w:hAnsi="Arial" w:cs="Arial"/>
          <w:sz w:val="24"/>
          <w:szCs w:val="24"/>
          <w:lang w:val="az-Latn-AZ"/>
        </w:rPr>
        <w:t xml:space="preserve"> sənaye</w:t>
      </w:r>
      <w:r w:rsidRPr="00790133">
        <w:rPr>
          <w:rFonts w:ascii="Arial" w:hAnsi="Arial" w:cs="Arial"/>
          <w:sz w:val="24"/>
          <w:szCs w:val="24"/>
          <w:lang w:val="az-Latn-AZ"/>
        </w:rPr>
        <w:t xml:space="preserve"> müəssisələrin</w:t>
      </w:r>
      <w:r w:rsidR="00B50231" w:rsidRPr="00790133">
        <w:rPr>
          <w:rFonts w:ascii="Arial" w:hAnsi="Arial" w:cs="Arial"/>
          <w:sz w:val="24"/>
          <w:szCs w:val="24"/>
          <w:lang w:val="az-Latn-AZ"/>
        </w:rPr>
        <w:t>in</w:t>
      </w:r>
      <w:r w:rsidRPr="00790133">
        <w:rPr>
          <w:rFonts w:ascii="Arial" w:hAnsi="Arial" w:cs="Arial"/>
          <w:sz w:val="24"/>
          <w:szCs w:val="24"/>
          <w:lang w:val="az-Latn-AZ"/>
        </w:rPr>
        <w:t xml:space="preserve"> </w:t>
      </w:r>
      <w:r w:rsidR="005A5B85" w:rsidRPr="00790133">
        <w:rPr>
          <w:rFonts w:ascii="Arial" w:hAnsi="Arial" w:cs="Arial"/>
          <w:sz w:val="24"/>
          <w:szCs w:val="24"/>
          <w:lang w:val="az-Latn-AZ"/>
        </w:rPr>
        <w:t>63,8</w:t>
      </w:r>
      <w:r w:rsidRPr="00790133">
        <w:rPr>
          <w:rFonts w:ascii="Arial" w:hAnsi="Arial" w:cs="Arial"/>
          <w:sz w:val="24"/>
          <w:szCs w:val="24"/>
          <w:lang w:val="az-Latn-AZ"/>
        </w:rPr>
        <w:t xml:space="preserve"> faizi</w:t>
      </w:r>
      <w:r w:rsidR="00112F7E" w:rsidRPr="00790133">
        <w:rPr>
          <w:rFonts w:ascii="Arial" w:hAnsi="Arial" w:cs="Arial"/>
          <w:sz w:val="24"/>
          <w:szCs w:val="24"/>
          <w:lang w:val="az-Latn-AZ"/>
        </w:rPr>
        <w:t xml:space="preserve"> istehsal etdikləri məhsulun</w:t>
      </w:r>
      <w:r w:rsidRPr="00790133">
        <w:rPr>
          <w:rFonts w:ascii="Arial" w:hAnsi="Arial" w:cs="Arial"/>
          <w:sz w:val="24"/>
          <w:szCs w:val="24"/>
          <w:lang w:val="az-Latn-AZ"/>
        </w:rPr>
        <w:t xml:space="preserve"> daxili bazarda satışı</w:t>
      </w:r>
      <w:r w:rsidR="000529C0" w:rsidRPr="00790133">
        <w:rPr>
          <w:rFonts w:ascii="Arial" w:hAnsi="Arial" w:cs="Arial"/>
          <w:sz w:val="24"/>
          <w:szCs w:val="24"/>
          <w:lang w:val="az-Latn-AZ"/>
        </w:rPr>
        <w:t xml:space="preserve"> səviyyəsini</w:t>
      </w:r>
      <w:r w:rsidRPr="00790133">
        <w:rPr>
          <w:rFonts w:ascii="Arial" w:hAnsi="Arial" w:cs="Arial"/>
          <w:sz w:val="24"/>
          <w:szCs w:val="24"/>
          <w:lang w:val="az-Latn-AZ"/>
        </w:rPr>
        <w:t xml:space="preserve"> </w:t>
      </w:r>
      <w:r w:rsidR="00701DD9" w:rsidRPr="00790133">
        <w:rPr>
          <w:rFonts w:ascii="Arial" w:hAnsi="Arial" w:cs="Arial"/>
          <w:sz w:val="24"/>
          <w:szCs w:val="24"/>
          <w:lang w:val="az-Latn-AZ"/>
        </w:rPr>
        <w:t>qənaətbəxş</w:t>
      </w:r>
      <w:r w:rsidRPr="00790133">
        <w:rPr>
          <w:rFonts w:ascii="Arial" w:hAnsi="Arial" w:cs="Arial"/>
          <w:sz w:val="24"/>
          <w:szCs w:val="24"/>
          <w:lang w:val="az-Latn-AZ"/>
        </w:rPr>
        <w:t xml:space="preserve">, </w:t>
      </w:r>
      <w:r w:rsidR="005A5B85" w:rsidRPr="00790133">
        <w:rPr>
          <w:rFonts w:ascii="Arial" w:hAnsi="Arial" w:cs="Arial"/>
          <w:sz w:val="24"/>
          <w:szCs w:val="24"/>
          <w:lang w:val="az-Latn-AZ"/>
        </w:rPr>
        <w:t>23,</w:t>
      </w:r>
      <w:r w:rsidR="008140AF" w:rsidRPr="00790133">
        <w:rPr>
          <w:rFonts w:ascii="Arial" w:hAnsi="Arial" w:cs="Arial"/>
          <w:sz w:val="24"/>
          <w:szCs w:val="24"/>
          <w:lang w:val="az-Latn-AZ"/>
        </w:rPr>
        <w:t>2</w:t>
      </w:r>
      <w:r w:rsidR="00701DD9" w:rsidRPr="00790133">
        <w:rPr>
          <w:rFonts w:ascii="Arial" w:hAnsi="Arial" w:cs="Arial"/>
          <w:sz w:val="24"/>
          <w:szCs w:val="24"/>
          <w:lang w:val="az-Latn-AZ"/>
        </w:rPr>
        <w:t xml:space="preserve"> </w:t>
      </w:r>
      <w:r w:rsidRPr="00790133">
        <w:rPr>
          <w:rFonts w:ascii="Arial" w:hAnsi="Arial" w:cs="Arial"/>
          <w:sz w:val="24"/>
          <w:szCs w:val="24"/>
          <w:lang w:val="az-Latn-AZ"/>
        </w:rPr>
        <w:t xml:space="preserve">faizi aşağı, </w:t>
      </w:r>
      <w:r w:rsidR="005A5B85" w:rsidRPr="00790133">
        <w:rPr>
          <w:rFonts w:ascii="Arial" w:hAnsi="Arial" w:cs="Arial"/>
          <w:sz w:val="24"/>
          <w:szCs w:val="24"/>
          <w:lang w:val="az-Latn-AZ"/>
        </w:rPr>
        <w:t>13,</w:t>
      </w:r>
      <w:r w:rsidR="008140AF" w:rsidRPr="00790133">
        <w:rPr>
          <w:rFonts w:ascii="Arial" w:hAnsi="Arial" w:cs="Arial"/>
          <w:sz w:val="24"/>
          <w:szCs w:val="24"/>
          <w:lang w:val="az-Latn-AZ"/>
        </w:rPr>
        <w:t>0</w:t>
      </w:r>
      <w:r w:rsidRPr="00790133">
        <w:rPr>
          <w:rFonts w:ascii="Arial" w:hAnsi="Arial" w:cs="Arial"/>
          <w:sz w:val="24"/>
          <w:szCs w:val="24"/>
          <w:lang w:val="az-Latn-AZ"/>
        </w:rPr>
        <w:t xml:space="preserve"> faizi yüksək hesab e</w:t>
      </w:r>
      <w:r w:rsidR="00D12AC1">
        <w:rPr>
          <w:rFonts w:ascii="Arial" w:hAnsi="Arial" w:cs="Arial"/>
          <w:sz w:val="24"/>
          <w:szCs w:val="24"/>
          <w:lang w:val="az-Latn-AZ"/>
        </w:rPr>
        <w:t>t</w:t>
      </w:r>
      <w:r w:rsidR="00B50231" w:rsidRPr="00790133">
        <w:rPr>
          <w:rFonts w:ascii="Arial" w:hAnsi="Arial" w:cs="Arial"/>
          <w:sz w:val="24"/>
          <w:szCs w:val="24"/>
          <w:lang w:val="az-Latn-AZ"/>
        </w:rPr>
        <w:t>mişlər</w:t>
      </w:r>
      <w:r w:rsidRPr="00790133">
        <w:rPr>
          <w:rFonts w:ascii="Arial" w:hAnsi="Arial" w:cs="Arial"/>
          <w:sz w:val="24"/>
          <w:szCs w:val="24"/>
          <w:lang w:val="az-Latn-AZ"/>
        </w:rPr>
        <w:t xml:space="preserve">. </w:t>
      </w:r>
      <w:r w:rsidR="003C4DB7" w:rsidRPr="00790133">
        <w:rPr>
          <w:rFonts w:ascii="Arial" w:hAnsi="Arial" w:cs="Arial"/>
          <w:sz w:val="24"/>
          <w:szCs w:val="24"/>
          <w:lang w:val="az-Latn-AZ"/>
        </w:rPr>
        <w:t>Analoji olaraq  44,4 faizi xarici bazardakı satışın</w:t>
      </w:r>
      <w:r w:rsidR="00112F7E" w:rsidRPr="00790133">
        <w:rPr>
          <w:rFonts w:ascii="Arial" w:hAnsi="Arial" w:cs="Arial"/>
          <w:sz w:val="24"/>
          <w:szCs w:val="24"/>
          <w:lang w:val="az-Latn-AZ"/>
        </w:rPr>
        <w:t xml:space="preserve"> səviyyəsini</w:t>
      </w:r>
      <w:r w:rsidR="003C4DB7" w:rsidRPr="00790133">
        <w:rPr>
          <w:rFonts w:ascii="Arial" w:hAnsi="Arial" w:cs="Arial"/>
          <w:sz w:val="24"/>
          <w:szCs w:val="24"/>
          <w:lang w:val="az-Latn-AZ"/>
        </w:rPr>
        <w:t xml:space="preserve"> qənaətbəxş, 48,1 faizi aşağı, 7,5 faizi yüksək </w:t>
      </w:r>
      <w:proofErr w:type="spellStart"/>
      <w:r w:rsidR="00B50231" w:rsidRPr="00790133">
        <w:rPr>
          <w:rFonts w:ascii="Arial" w:hAnsi="Arial" w:cs="Arial"/>
          <w:sz w:val="24"/>
          <w:szCs w:val="24"/>
          <w:lang w:val="az-Latn-AZ"/>
        </w:rPr>
        <w:t>qiymətləndirmiş</w:t>
      </w:r>
      <w:proofErr w:type="spellEnd"/>
      <w:r w:rsidR="00B50231" w:rsidRPr="00790133">
        <w:rPr>
          <w:rFonts w:ascii="Arial" w:hAnsi="Arial" w:cs="Arial"/>
          <w:sz w:val="24"/>
          <w:szCs w:val="24"/>
          <w:lang w:val="az-Latn-AZ"/>
        </w:rPr>
        <w:t>,</w:t>
      </w:r>
      <w:r w:rsidR="003C4DB7" w:rsidRPr="00790133">
        <w:rPr>
          <w:rFonts w:ascii="Arial" w:hAnsi="Arial" w:cs="Arial"/>
          <w:sz w:val="24"/>
          <w:szCs w:val="24"/>
          <w:lang w:val="az-Latn-AZ"/>
        </w:rPr>
        <w:t xml:space="preserve"> </w:t>
      </w:r>
      <w:r w:rsidR="00B50231" w:rsidRPr="00790133">
        <w:rPr>
          <w:rFonts w:ascii="Arial" w:hAnsi="Arial" w:cs="Arial"/>
          <w:sz w:val="24"/>
          <w:szCs w:val="24"/>
          <w:lang w:val="az-Latn-AZ"/>
        </w:rPr>
        <w:t>b</w:t>
      </w:r>
      <w:r w:rsidR="00112F7E" w:rsidRPr="00790133">
        <w:rPr>
          <w:rFonts w:ascii="Arial" w:hAnsi="Arial" w:cs="Arial"/>
          <w:sz w:val="24"/>
          <w:szCs w:val="24"/>
          <w:lang w:val="az-Latn-AZ"/>
        </w:rPr>
        <w:t>irinci</w:t>
      </w:r>
      <w:r w:rsidRPr="00790133">
        <w:rPr>
          <w:rFonts w:ascii="Arial" w:hAnsi="Arial" w:cs="Arial"/>
          <w:sz w:val="24"/>
          <w:szCs w:val="24"/>
          <w:lang w:val="az-Latn-AZ"/>
        </w:rPr>
        <w:t xml:space="preserve"> rüblə müqayisədə </w:t>
      </w:r>
      <w:r w:rsidR="00112F7E" w:rsidRPr="00790133">
        <w:rPr>
          <w:rFonts w:ascii="Arial" w:hAnsi="Arial" w:cs="Arial"/>
          <w:sz w:val="24"/>
          <w:szCs w:val="24"/>
          <w:lang w:val="az-Latn-AZ"/>
        </w:rPr>
        <w:t>ikinci</w:t>
      </w:r>
      <w:r w:rsidR="00FC64B9" w:rsidRPr="00790133">
        <w:rPr>
          <w:rFonts w:ascii="Arial" w:hAnsi="Arial" w:cs="Arial"/>
          <w:sz w:val="24"/>
          <w:szCs w:val="24"/>
          <w:lang w:val="az-Latn-AZ"/>
        </w:rPr>
        <w:t xml:space="preserve"> rübdə </w:t>
      </w:r>
      <w:r w:rsidRPr="00790133">
        <w:rPr>
          <w:rFonts w:ascii="Arial" w:hAnsi="Arial" w:cs="Arial"/>
          <w:sz w:val="24"/>
          <w:szCs w:val="24"/>
          <w:lang w:val="az-Latn-AZ"/>
        </w:rPr>
        <w:t>müəssisələrin</w:t>
      </w:r>
      <w:r w:rsidR="003C4DB7" w:rsidRPr="00790133">
        <w:rPr>
          <w:rFonts w:ascii="Arial" w:hAnsi="Arial" w:cs="Arial"/>
          <w:sz w:val="24"/>
          <w:szCs w:val="24"/>
          <w:lang w:val="az-Latn-AZ"/>
        </w:rPr>
        <w:t xml:space="preserve"> </w:t>
      </w:r>
      <w:r w:rsidR="00112F7E" w:rsidRPr="00790133">
        <w:rPr>
          <w:rFonts w:ascii="Arial" w:hAnsi="Arial" w:cs="Arial"/>
          <w:sz w:val="24"/>
          <w:szCs w:val="24"/>
          <w:lang w:val="az-Latn-AZ"/>
        </w:rPr>
        <w:t xml:space="preserve">57,6 faizinin </w:t>
      </w:r>
      <w:proofErr w:type="spellStart"/>
      <w:r w:rsidR="00B50231" w:rsidRPr="00790133">
        <w:rPr>
          <w:rFonts w:ascii="Arial" w:hAnsi="Arial" w:cs="Arial"/>
          <w:sz w:val="24"/>
          <w:szCs w:val="24"/>
          <w:lang w:val="az-Latn-AZ"/>
        </w:rPr>
        <w:t>ölkədaxili</w:t>
      </w:r>
      <w:proofErr w:type="spellEnd"/>
      <w:r w:rsidR="00B50231" w:rsidRPr="00790133">
        <w:rPr>
          <w:rFonts w:ascii="Arial" w:hAnsi="Arial" w:cs="Arial"/>
          <w:sz w:val="24"/>
          <w:szCs w:val="24"/>
          <w:lang w:val="az-Latn-AZ"/>
        </w:rPr>
        <w:t xml:space="preserve"> </w:t>
      </w:r>
      <w:r w:rsidRPr="00790133">
        <w:rPr>
          <w:rFonts w:ascii="Arial" w:hAnsi="Arial" w:cs="Arial"/>
          <w:sz w:val="24"/>
          <w:szCs w:val="24"/>
          <w:lang w:val="az-Latn-AZ"/>
        </w:rPr>
        <w:t>məhsul satışın</w:t>
      </w:r>
      <w:r w:rsidR="00B50231" w:rsidRPr="00790133">
        <w:rPr>
          <w:rFonts w:ascii="Arial" w:hAnsi="Arial" w:cs="Arial"/>
          <w:sz w:val="24"/>
          <w:szCs w:val="24"/>
          <w:lang w:val="az-Latn-AZ"/>
        </w:rPr>
        <w:t>da</w:t>
      </w:r>
      <w:r w:rsidRPr="00790133">
        <w:rPr>
          <w:rFonts w:ascii="Arial" w:hAnsi="Arial" w:cs="Arial"/>
          <w:sz w:val="24"/>
          <w:szCs w:val="24"/>
          <w:lang w:val="az-Latn-AZ"/>
        </w:rPr>
        <w:t xml:space="preserve"> eyni səviyyə, 24,</w:t>
      </w:r>
      <w:r w:rsidR="008140AF" w:rsidRPr="00790133">
        <w:rPr>
          <w:rFonts w:ascii="Arial" w:hAnsi="Arial" w:cs="Arial"/>
          <w:sz w:val="24"/>
          <w:szCs w:val="24"/>
          <w:lang w:val="az-Latn-AZ"/>
        </w:rPr>
        <w:t>4</w:t>
      </w:r>
      <w:r w:rsidRPr="00790133">
        <w:rPr>
          <w:rFonts w:ascii="Arial" w:hAnsi="Arial" w:cs="Arial"/>
          <w:sz w:val="24"/>
          <w:szCs w:val="24"/>
          <w:lang w:val="az-Latn-AZ"/>
        </w:rPr>
        <w:t xml:space="preserve"> faizində artım, </w:t>
      </w:r>
      <w:r w:rsidR="003C4DB7" w:rsidRPr="00790133">
        <w:rPr>
          <w:rFonts w:ascii="Arial" w:hAnsi="Arial" w:cs="Arial"/>
          <w:sz w:val="24"/>
          <w:szCs w:val="24"/>
          <w:lang w:val="az-Latn-AZ"/>
        </w:rPr>
        <w:t>18</w:t>
      </w:r>
      <w:r w:rsidR="00A56E59" w:rsidRPr="00790133">
        <w:rPr>
          <w:rFonts w:ascii="Arial" w:hAnsi="Arial" w:cs="Arial"/>
          <w:sz w:val="24"/>
          <w:szCs w:val="24"/>
          <w:lang w:val="az-Latn-AZ"/>
        </w:rPr>
        <w:t>,0</w:t>
      </w:r>
      <w:r w:rsidRPr="00790133">
        <w:rPr>
          <w:rFonts w:ascii="Arial" w:hAnsi="Arial" w:cs="Arial"/>
          <w:sz w:val="24"/>
          <w:szCs w:val="24"/>
          <w:lang w:val="az-Latn-AZ"/>
        </w:rPr>
        <w:t xml:space="preserve"> faizində isə azalma müşa</w:t>
      </w:r>
      <w:r w:rsidR="00FC64B9" w:rsidRPr="00790133">
        <w:rPr>
          <w:rFonts w:ascii="Arial" w:hAnsi="Arial" w:cs="Arial"/>
          <w:sz w:val="24"/>
          <w:szCs w:val="24"/>
          <w:lang w:val="az-Latn-AZ"/>
        </w:rPr>
        <w:t>hidə</w:t>
      </w:r>
      <w:r w:rsidRPr="00790133">
        <w:rPr>
          <w:rFonts w:ascii="Arial" w:hAnsi="Arial" w:cs="Arial"/>
          <w:sz w:val="24"/>
          <w:szCs w:val="24"/>
          <w:lang w:val="az-Latn-AZ"/>
        </w:rPr>
        <w:t xml:space="preserve"> </w:t>
      </w:r>
      <w:proofErr w:type="spellStart"/>
      <w:r w:rsidRPr="00790133">
        <w:rPr>
          <w:rFonts w:ascii="Arial" w:hAnsi="Arial" w:cs="Arial"/>
          <w:sz w:val="24"/>
          <w:szCs w:val="24"/>
          <w:lang w:val="az-Latn-AZ"/>
        </w:rPr>
        <w:t>olunmuşdur</w:t>
      </w:r>
      <w:proofErr w:type="spellEnd"/>
      <w:r w:rsidRPr="00790133">
        <w:rPr>
          <w:rFonts w:ascii="Arial" w:hAnsi="Arial" w:cs="Arial"/>
          <w:sz w:val="24"/>
          <w:szCs w:val="24"/>
          <w:lang w:val="az-Latn-AZ"/>
        </w:rPr>
        <w:t>.</w:t>
      </w:r>
      <w:r w:rsidR="003C4DB7" w:rsidRPr="00790133">
        <w:rPr>
          <w:rFonts w:ascii="Arial" w:hAnsi="Arial" w:cs="Arial"/>
          <w:sz w:val="24"/>
          <w:szCs w:val="24"/>
          <w:lang w:val="az-Latn-AZ"/>
        </w:rPr>
        <w:t xml:space="preserve"> </w:t>
      </w:r>
      <w:r w:rsidR="00B50231" w:rsidRPr="00790133">
        <w:rPr>
          <w:rFonts w:ascii="Arial" w:hAnsi="Arial" w:cs="Arial"/>
          <w:sz w:val="24"/>
          <w:szCs w:val="24"/>
          <w:lang w:val="az-Latn-AZ"/>
        </w:rPr>
        <w:t xml:space="preserve">Xarici bazarda məhsul satışında eyni səviyyə müəssisələrin </w:t>
      </w:r>
      <w:r w:rsidR="003C4DB7" w:rsidRPr="00790133">
        <w:rPr>
          <w:rFonts w:ascii="Arial" w:hAnsi="Arial" w:cs="Arial"/>
          <w:sz w:val="24"/>
          <w:szCs w:val="24"/>
          <w:lang w:val="az-Latn-AZ"/>
        </w:rPr>
        <w:t>56,2 faiz</w:t>
      </w:r>
      <w:r w:rsidR="00B50231" w:rsidRPr="00790133">
        <w:rPr>
          <w:rFonts w:ascii="Arial" w:hAnsi="Arial" w:cs="Arial"/>
          <w:sz w:val="24"/>
          <w:szCs w:val="24"/>
          <w:lang w:val="az-Latn-AZ"/>
        </w:rPr>
        <w:t>ində</w:t>
      </w:r>
      <w:r w:rsidR="003C4DB7" w:rsidRPr="00790133">
        <w:rPr>
          <w:rFonts w:ascii="Arial" w:hAnsi="Arial" w:cs="Arial"/>
          <w:sz w:val="24"/>
          <w:szCs w:val="24"/>
          <w:lang w:val="az-Latn-AZ"/>
        </w:rPr>
        <w:t xml:space="preserve">, </w:t>
      </w:r>
      <w:r w:rsidR="00B50231" w:rsidRPr="00790133">
        <w:rPr>
          <w:rFonts w:ascii="Arial" w:hAnsi="Arial" w:cs="Arial"/>
          <w:sz w:val="24"/>
          <w:szCs w:val="24"/>
          <w:lang w:val="az-Latn-AZ"/>
        </w:rPr>
        <w:t xml:space="preserve">artım </w:t>
      </w:r>
      <w:r w:rsidR="003C4DB7" w:rsidRPr="00790133">
        <w:rPr>
          <w:rFonts w:ascii="Arial" w:hAnsi="Arial" w:cs="Arial"/>
          <w:sz w:val="24"/>
          <w:szCs w:val="24"/>
          <w:lang w:val="az-Latn-AZ"/>
        </w:rPr>
        <w:t>15</w:t>
      </w:r>
      <w:r w:rsidR="00A56E59" w:rsidRPr="00790133">
        <w:rPr>
          <w:rFonts w:ascii="Arial" w:hAnsi="Arial" w:cs="Arial"/>
          <w:sz w:val="24"/>
          <w:szCs w:val="24"/>
          <w:lang w:val="az-Latn-AZ"/>
        </w:rPr>
        <w:t>,</w:t>
      </w:r>
      <w:r w:rsidR="003C4DB7" w:rsidRPr="00790133">
        <w:rPr>
          <w:rFonts w:ascii="Arial" w:hAnsi="Arial" w:cs="Arial"/>
          <w:sz w:val="24"/>
          <w:szCs w:val="24"/>
          <w:lang w:val="az-Latn-AZ"/>
        </w:rPr>
        <w:t xml:space="preserve">6 faizində, </w:t>
      </w:r>
      <w:r w:rsidR="00B50231" w:rsidRPr="00790133">
        <w:rPr>
          <w:rFonts w:ascii="Arial" w:hAnsi="Arial" w:cs="Arial"/>
          <w:sz w:val="24"/>
          <w:szCs w:val="24"/>
          <w:lang w:val="az-Latn-AZ"/>
        </w:rPr>
        <w:t xml:space="preserve">azalma isə </w:t>
      </w:r>
      <w:r w:rsidR="003C4DB7" w:rsidRPr="00790133">
        <w:rPr>
          <w:rFonts w:ascii="Arial" w:hAnsi="Arial" w:cs="Arial"/>
          <w:sz w:val="24"/>
          <w:szCs w:val="24"/>
          <w:lang w:val="az-Latn-AZ"/>
        </w:rPr>
        <w:t xml:space="preserve">28,2 faizində </w:t>
      </w:r>
      <w:r w:rsidR="00B50231" w:rsidRPr="00790133">
        <w:rPr>
          <w:rFonts w:ascii="Arial" w:hAnsi="Arial" w:cs="Arial"/>
          <w:sz w:val="24"/>
          <w:szCs w:val="24"/>
          <w:lang w:val="az-Latn-AZ"/>
        </w:rPr>
        <w:t>baş vermişdir</w:t>
      </w:r>
      <w:r w:rsidR="003C4DB7" w:rsidRPr="00790133">
        <w:rPr>
          <w:rFonts w:ascii="Arial" w:hAnsi="Arial" w:cs="Arial"/>
          <w:sz w:val="24"/>
          <w:szCs w:val="24"/>
          <w:lang w:val="az-Latn-AZ"/>
        </w:rPr>
        <w:t>.</w:t>
      </w:r>
      <w:r w:rsidRPr="00790133">
        <w:rPr>
          <w:rFonts w:ascii="Arial" w:hAnsi="Arial" w:cs="Arial"/>
          <w:sz w:val="24"/>
          <w:szCs w:val="24"/>
          <w:lang w:val="az-Latn-AZ"/>
        </w:rPr>
        <w:t xml:space="preserve"> </w:t>
      </w:r>
      <w:r w:rsidR="00B50231" w:rsidRPr="00790133">
        <w:rPr>
          <w:rFonts w:ascii="Arial" w:hAnsi="Arial" w:cs="Arial"/>
          <w:sz w:val="24"/>
          <w:szCs w:val="24"/>
          <w:lang w:val="az-Latn-AZ"/>
        </w:rPr>
        <w:t>İkinci</w:t>
      </w:r>
      <w:r w:rsidRPr="00790133">
        <w:rPr>
          <w:rFonts w:ascii="Arial" w:hAnsi="Arial" w:cs="Arial"/>
          <w:sz w:val="24"/>
          <w:szCs w:val="24"/>
          <w:lang w:val="az-Latn-AZ"/>
        </w:rPr>
        <w:t xml:space="preserve"> rübün göstəriciləri ilə müqayisədə </w:t>
      </w:r>
      <w:r w:rsidR="00B50231" w:rsidRPr="00790133">
        <w:rPr>
          <w:rFonts w:ascii="Arial" w:hAnsi="Arial" w:cs="Arial"/>
          <w:sz w:val="24"/>
          <w:szCs w:val="24"/>
          <w:lang w:val="az-Latn-AZ"/>
        </w:rPr>
        <w:t>üçüncü</w:t>
      </w:r>
      <w:r w:rsidRPr="00790133">
        <w:rPr>
          <w:rFonts w:ascii="Arial" w:hAnsi="Arial" w:cs="Arial"/>
          <w:sz w:val="24"/>
          <w:szCs w:val="24"/>
          <w:lang w:val="az-Latn-AZ"/>
        </w:rPr>
        <w:t xml:space="preserve"> rübdə daxili bazardakı məhsul satışının eyni səviyyədə qalacağını gözləyən müəssisə</w:t>
      </w:r>
      <w:r w:rsidR="00BC456B">
        <w:rPr>
          <w:rFonts w:ascii="Arial" w:hAnsi="Arial" w:cs="Arial"/>
          <w:sz w:val="24"/>
          <w:szCs w:val="24"/>
          <w:lang w:val="az-Latn-AZ"/>
        </w:rPr>
        <w:t>lər</w:t>
      </w:r>
      <w:r w:rsidRPr="00790133">
        <w:rPr>
          <w:rFonts w:ascii="Arial" w:hAnsi="Arial" w:cs="Arial"/>
          <w:sz w:val="24"/>
          <w:szCs w:val="24"/>
          <w:lang w:val="az-Latn-AZ"/>
        </w:rPr>
        <w:t xml:space="preserve"> </w:t>
      </w:r>
      <w:r w:rsidR="003C4DB7" w:rsidRPr="00790133">
        <w:rPr>
          <w:rFonts w:ascii="Arial" w:hAnsi="Arial" w:cs="Arial"/>
          <w:sz w:val="24"/>
          <w:szCs w:val="24"/>
          <w:lang w:val="az-Latn-AZ"/>
        </w:rPr>
        <w:t>69,8</w:t>
      </w:r>
      <w:r w:rsidRPr="00790133">
        <w:rPr>
          <w:rFonts w:ascii="Arial" w:hAnsi="Arial" w:cs="Arial"/>
          <w:sz w:val="24"/>
          <w:szCs w:val="24"/>
          <w:lang w:val="az-Latn-AZ"/>
        </w:rPr>
        <w:t xml:space="preserve"> faiz, artım </w:t>
      </w:r>
      <w:proofErr w:type="spellStart"/>
      <w:r w:rsidRPr="00790133">
        <w:rPr>
          <w:rFonts w:ascii="Arial" w:hAnsi="Arial" w:cs="Arial"/>
          <w:sz w:val="24"/>
          <w:szCs w:val="24"/>
          <w:lang w:val="az-Latn-AZ"/>
        </w:rPr>
        <w:t>gözləntiləri</w:t>
      </w:r>
      <w:proofErr w:type="spellEnd"/>
      <w:r w:rsidRPr="00790133">
        <w:rPr>
          <w:rFonts w:ascii="Arial" w:hAnsi="Arial" w:cs="Arial"/>
          <w:sz w:val="24"/>
          <w:szCs w:val="24"/>
          <w:lang w:val="az-Latn-AZ"/>
        </w:rPr>
        <w:t xml:space="preserve"> olanlar </w:t>
      </w:r>
      <w:r w:rsidR="003C4DB7" w:rsidRPr="00790133">
        <w:rPr>
          <w:rFonts w:ascii="Arial" w:hAnsi="Arial" w:cs="Arial"/>
          <w:sz w:val="24"/>
          <w:szCs w:val="24"/>
          <w:lang w:val="az-Latn-AZ"/>
        </w:rPr>
        <w:t>21,6</w:t>
      </w:r>
      <w:r w:rsidRPr="00790133">
        <w:rPr>
          <w:rFonts w:ascii="Arial" w:hAnsi="Arial" w:cs="Arial"/>
          <w:sz w:val="24"/>
          <w:szCs w:val="24"/>
          <w:lang w:val="az-Latn-AZ"/>
        </w:rPr>
        <w:t xml:space="preserve"> faiz, azalma olacağını </w:t>
      </w:r>
      <w:proofErr w:type="spellStart"/>
      <w:r w:rsidRPr="00790133">
        <w:rPr>
          <w:rFonts w:ascii="Arial" w:hAnsi="Arial" w:cs="Arial"/>
          <w:sz w:val="24"/>
          <w:szCs w:val="24"/>
          <w:lang w:val="az-Latn-AZ"/>
        </w:rPr>
        <w:t>gözləyənlər</w:t>
      </w:r>
      <w:proofErr w:type="spellEnd"/>
      <w:r w:rsidRPr="00790133">
        <w:rPr>
          <w:rFonts w:ascii="Arial" w:hAnsi="Arial" w:cs="Arial"/>
          <w:sz w:val="24"/>
          <w:szCs w:val="24"/>
          <w:lang w:val="az-Latn-AZ"/>
        </w:rPr>
        <w:t xml:space="preserve"> isə </w:t>
      </w:r>
      <w:r w:rsidR="003C4DB7" w:rsidRPr="00790133">
        <w:rPr>
          <w:rFonts w:ascii="Arial" w:hAnsi="Arial" w:cs="Arial"/>
          <w:sz w:val="24"/>
          <w:szCs w:val="24"/>
          <w:lang w:val="az-Latn-AZ"/>
        </w:rPr>
        <w:t>8,6</w:t>
      </w:r>
      <w:r w:rsidRPr="00790133">
        <w:rPr>
          <w:rFonts w:ascii="Arial" w:hAnsi="Arial" w:cs="Arial"/>
          <w:sz w:val="24"/>
          <w:szCs w:val="24"/>
          <w:lang w:val="az-Latn-AZ"/>
        </w:rPr>
        <w:t xml:space="preserve"> faiz təşkil etmişdir.</w:t>
      </w:r>
      <w:r w:rsidR="004E20AC" w:rsidRPr="00790133">
        <w:rPr>
          <w:rFonts w:ascii="Arial" w:hAnsi="Arial" w:cs="Arial"/>
          <w:sz w:val="24"/>
          <w:szCs w:val="24"/>
          <w:lang w:val="az-Latn-AZ"/>
        </w:rPr>
        <w:t xml:space="preserve"> Xarici bazarda</w:t>
      </w:r>
      <w:r w:rsidRPr="00790133">
        <w:rPr>
          <w:rFonts w:ascii="Arial" w:hAnsi="Arial" w:cs="Arial"/>
          <w:sz w:val="24"/>
          <w:szCs w:val="24"/>
          <w:lang w:val="az-Latn-AZ"/>
        </w:rPr>
        <w:t xml:space="preserve"> </w:t>
      </w:r>
      <w:r w:rsidR="004E20AC" w:rsidRPr="00790133">
        <w:rPr>
          <w:rFonts w:ascii="Arial" w:hAnsi="Arial" w:cs="Arial"/>
          <w:sz w:val="24"/>
          <w:szCs w:val="24"/>
          <w:lang w:val="az-Latn-AZ"/>
        </w:rPr>
        <w:t xml:space="preserve">məhsul satışının eyni səviyyədə qalacağını gözləyən </w:t>
      </w:r>
      <w:r w:rsidR="00B50231" w:rsidRPr="00790133">
        <w:rPr>
          <w:rFonts w:ascii="Arial" w:hAnsi="Arial" w:cs="Arial"/>
          <w:sz w:val="24"/>
          <w:szCs w:val="24"/>
          <w:lang w:val="az-Latn-AZ"/>
        </w:rPr>
        <w:t>respondentlər</w:t>
      </w:r>
      <w:r w:rsidR="004E20AC" w:rsidRPr="00790133">
        <w:rPr>
          <w:rFonts w:ascii="Arial" w:hAnsi="Arial" w:cs="Arial"/>
          <w:sz w:val="24"/>
          <w:szCs w:val="24"/>
          <w:lang w:val="az-Latn-AZ"/>
        </w:rPr>
        <w:t xml:space="preserve"> 57,8 faiz, artım </w:t>
      </w:r>
      <w:proofErr w:type="spellStart"/>
      <w:r w:rsidR="004E20AC" w:rsidRPr="00790133">
        <w:rPr>
          <w:rFonts w:ascii="Arial" w:hAnsi="Arial" w:cs="Arial"/>
          <w:sz w:val="24"/>
          <w:szCs w:val="24"/>
          <w:lang w:val="az-Latn-AZ"/>
        </w:rPr>
        <w:t>gözləntiləri</w:t>
      </w:r>
      <w:proofErr w:type="spellEnd"/>
      <w:r w:rsidR="004E20AC" w:rsidRPr="00790133">
        <w:rPr>
          <w:rFonts w:ascii="Arial" w:hAnsi="Arial" w:cs="Arial"/>
          <w:sz w:val="24"/>
          <w:szCs w:val="24"/>
          <w:lang w:val="az-Latn-AZ"/>
        </w:rPr>
        <w:t xml:space="preserve"> olanlar 19,8 faiz, azalma olacağını </w:t>
      </w:r>
      <w:proofErr w:type="spellStart"/>
      <w:r w:rsidR="004E20AC" w:rsidRPr="00790133">
        <w:rPr>
          <w:rFonts w:ascii="Arial" w:hAnsi="Arial" w:cs="Arial"/>
          <w:sz w:val="24"/>
          <w:szCs w:val="24"/>
          <w:lang w:val="az-Latn-AZ"/>
        </w:rPr>
        <w:t>gözləyənlər</w:t>
      </w:r>
      <w:proofErr w:type="spellEnd"/>
      <w:r w:rsidR="004E20AC" w:rsidRPr="00790133">
        <w:rPr>
          <w:rFonts w:ascii="Arial" w:hAnsi="Arial" w:cs="Arial"/>
          <w:sz w:val="24"/>
          <w:szCs w:val="24"/>
          <w:lang w:val="az-Latn-AZ"/>
        </w:rPr>
        <w:t xml:space="preserve"> isə 22,4 faiz təşkil etmişdir.</w:t>
      </w:r>
      <w:r w:rsidRPr="00790133">
        <w:rPr>
          <w:rFonts w:ascii="Arial" w:hAnsi="Arial" w:cs="Arial"/>
          <w:sz w:val="24"/>
          <w:szCs w:val="24"/>
          <w:lang w:val="az-Latn-AZ"/>
        </w:rPr>
        <w:t xml:space="preserve"> </w:t>
      </w:r>
    </w:p>
    <w:p w14:paraId="40ACEE74" w14:textId="5E92E4B8" w:rsidR="00840CAB" w:rsidRPr="00790133" w:rsidRDefault="00BE3BCC" w:rsidP="002D21E8">
      <w:pPr>
        <w:spacing w:after="0" w:line="336" w:lineRule="auto"/>
        <w:ind w:firstLine="708"/>
        <w:jc w:val="both"/>
        <w:rPr>
          <w:rFonts w:ascii="Arial" w:hAnsi="Arial" w:cs="Arial"/>
          <w:sz w:val="24"/>
          <w:szCs w:val="24"/>
          <w:lang w:val="az-Latn-AZ"/>
        </w:rPr>
      </w:pPr>
      <w:r w:rsidRPr="00790133">
        <w:rPr>
          <w:rFonts w:ascii="Arial" w:hAnsi="Arial" w:cs="Arial"/>
          <w:sz w:val="24"/>
          <w:szCs w:val="24"/>
          <w:lang w:val="az-Latn-AZ"/>
        </w:rPr>
        <w:t>Birinci</w:t>
      </w:r>
      <w:r w:rsidR="00067B78" w:rsidRPr="00790133">
        <w:rPr>
          <w:rFonts w:ascii="Arial" w:hAnsi="Arial" w:cs="Arial"/>
          <w:sz w:val="24"/>
          <w:szCs w:val="24"/>
          <w:lang w:val="az-Latn-AZ"/>
        </w:rPr>
        <w:t xml:space="preserve"> rüblə müqayisədə </w:t>
      </w:r>
      <w:r w:rsidRPr="00790133">
        <w:rPr>
          <w:rFonts w:ascii="Arial" w:hAnsi="Arial" w:cs="Arial"/>
          <w:sz w:val="24"/>
          <w:szCs w:val="24"/>
          <w:lang w:val="az-Latn-AZ"/>
        </w:rPr>
        <w:t xml:space="preserve">ikinci </w:t>
      </w:r>
      <w:r w:rsidR="00067B78" w:rsidRPr="00790133">
        <w:rPr>
          <w:rFonts w:ascii="Arial" w:hAnsi="Arial" w:cs="Arial"/>
          <w:sz w:val="24"/>
          <w:szCs w:val="24"/>
          <w:lang w:val="az-Latn-AZ"/>
        </w:rPr>
        <w:t>rübdə daxili bazara çıxarılan məhsul</w:t>
      </w:r>
      <w:r w:rsidR="008F3A40" w:rsidRPr="00790133">
        <w:rPr>
          <w:rFonts w:ascii="Arial" w:hAnsi="Arial" w:cs="Arial"/>
          <w:sz w:val="24"/>
          <w:szCs w:val="24"/>
          <w:lang w:val="az-Latn-AZ"/>
        </w:rPr>
        <w:t xml:space="preserve">a </w:t>
      </w:r>
      <w:r w:rsidRPr="00790133">
        <w:rPr>
          <w:rFonts w:ascii="Arial" w:hAnsi="Arial" w:cs="Arial"/>
          <w:sz w:val="24"/>
          <w:szCs w:val="24"/>
          <w:lang w:val="az-Latn-AZ"/>
        </w:rPr>
        <w:t>tələbatın</w:t>
      </w:r>
      <w:r w:rsidR="00067B78" w:rsidRPr="00790133">
        <w:rPr>
          <w:rFonts w:ascii="Arial" w:hAnsi="Arial" w:cs="Arial"/>
          <w:sz w:val="24"/>
          <w:szCs w:val="24"/>
          <w:lang w:val="az-Latn-AZ"/>
        </w:rPr>
        <w:t xml:space="preserve"> emal sənayesi müəssisələri</w:t>
      </w:r>
      <w:r w:rsidR="003208DD">
        <w:rPr>
          <w:rFonts w:ascii="Arial" w:hAnsi="Arial" w:cs="Arial"/>
          <w:sz w:val="24"/>
          <w:szCs w:val="24"/>
          <w:lang w:val="az-Latn-AZ"/>
        </w:rPr>
        <w:t>nin</w:t>
      </w:r>
      <w:r w:rsidRPr="00790133">
        <w:rPr>
          <w:rFonts w:ascii="Arial" w:hAnsi="Arial" w:cs="Arial"/>
          <w:sz w:val="24"/>
          <w:szCs w:val="24"/>
          <w:lang w:val="az-Latn-AZ"/>
        </w:rPr>
        <w:t xml:space="preserve"> </w:t>
      </w:r>
      <w:r w:rsidR="00D30EE3" w:rsidRPr="00790133">
        <w:rPr>
          <w:rFonts w:ascii="Arial" w:hAnsi="Arial" w:cs="Arial"/>
          <w:sz w:val="24"/>
          <w:szCs w:val="24"/>
          <w:lang w:val="az-Latn-AZ"/>
        </w:rPr>
        <w:t>56</w:t>
      </w:r>
      <w:r w:rsidR="00FE31AF" w:rsidRPr="00790133">
        <w:rPr>
          <w:rFonts w:ascii="Arial" w:hAnsi="Arial" w:cs="Arial"/>
          <w:sz w:val="24"/>
          <w:szCs w:val="24"/>
          <w:lang w:val="az-Latn-AZ"/>
        </w:rPr>
        <w:t>,0</w:t>
      </w:r>
      <w:r w:rsidR="00067B78" w:rsidRPr="00790133">
        <w:rPr>
          <w:rFonts w:ascii="Arial" w:hAnsi="Arial" w:cs="Arial"/>
          <w:sz w:val="24"/>
          <w:szCs w:val="24"/>
          <w:lang w:val="az-Latn-AZ"/>
        </w:rPr>
        <w:t xml:space="preserve"> faizi eyni səviyyədə qaldığını, </w:t>
      </w:r>
      <w:r w:rsidR="00D30EE3" w:rsidRPr="00790133">
        <w:rPr>
          <w:rFonts w:ascii="Arial" w:hAnsi="Arial" w:cs="Arial"/>
          <w:sz w:val="24"/>
          <w:szCs w:val="24"/>
          <w:lang w:val="az-Latn-AZ"/>
        </w:rPr>
        <w:t>23,3</w:t>
      </w:r>
      <w:r w:rsidR="00067B78" w:rsidRPr="00790133">
        <w:rPr>
          <w:rFonts w:ascii="Arial" w:hAnsi="Arial" w:cs="Arial"/>
          <w:sz w:val="24"/>
          <w:szCs w:val="24"/>
          <w:lang w:val="az-Latn-AZ"/>
        </w:rPr>
        <w:t xml:space="preserve"> faizi artdığını, </w:t>
      </w:r>
      <w:r w:rsidR="006E107F" w:rsidRPr="00790133">
        <w:rPr>
          <w:rFonts w:ascii="Arial" w:hAnsi="Arial" w:cs="Arial"/>
          <w:sz w:val="24"/>
          <w:szCs w:val="24"/>
          <w:lang w:val="az-Latn-AZ"/>
        </w:rPr>
        <w:t>20,</w:t>
      </w:r>
      <w:r w:rsidR="00D30EE3" w:rsidRPr="00790133">
        <w:rPr>
          <w:rFonts w:ascii="Arial" w:hAnsi="Arial" w:cs="Arial"/>
          <w:sz w:val="24"/>
          <w:szCs w:val="24"/>
          <w:lang w:val="az-Latn-AZ"/>
        </w:rPr>
        <w:t>7</w:t>
      </w:r>
      <w:r w:rsidR="00067B78" w:rsidRPr="00790133">
        <w:rPr>
          <w:rFonts w:ascii="Arial" w:hAnsi="Arial" w:cs="Arial"/>
          <w:sz w:val="24"/>
          <w:szCs w:val="24"/>
          <w:lang w:val="az-Latn-AZ"/>
        </w:rPr>
        <w:t xml:space="preserve"> faizi isə azaldığını qeyd etmişlər. </w:t>
      </w:r>
      <w:r w:rsidR="007A4079" w:rsidRPr="00790133">
        <w:rPr>
          <w:rFonts w:ascii="Arial" w:hAnsi="Arial" w:cs="Arial"/>
          <w:sz w:val="24"/>
          <w:szCs w:val="24"/>
          <w:lang w:val="az-Latn-AZ"/>
        </w:rPr>
        <w:t xml:space="preserve">Tələbatın artımı </w:t>
      </w:r>
      <w:r w:rsidR="00067B78" w:rsidRPr="00790133">
        <w:rPr>
          <w:rFonts w:ascii="Arial" w:hAnsi="Arial" w:cs="Arial"/>
          <w:sz w:val="24"/>
          <w:szCs w:val="24"/>
          <w:lang w:val="az-Latn-AZ"/>
        </w:rPr>
        <w:t xml:space="preserve">daha çox </w:t>
      </w:r>
      <w:r w:rsidR="008F3A40" w:rsidRPr="00790133">
        <w:rPr>
          <w:rFonts w:ascii="Arial" w:hAnsi="Arial" w:cs="Arial"/>
          <w:sz w:val="24"/>
          <w:szCs w:val="24"/>
          <w:lang w:val="az-Latn-AZ"/>
        </w:rPr>
        <w:t xml:space="preserve">neft məhsullarının istehsalı, </w:t>
      </w:r>
      <w:r w:rsidR="007A4079" w:rsidRPr="00790133">
        <w:rPr>
          <w:rFonts w:ascii="Arial" w:hAnsi="Arial" w:cs="Arial"/>
          <w:sz w:val="24"/>
          <w:szCs w:val="24"/>
          <w:lang w:val="az-Latn-AZ"/>
        </w:rPr>
        <w:t>kimya sənayesi, içki istehsalı, metallurgiya sənayesi, sair nəqliyyat vasitələrinin istehsalı, kağız və karton istehsalı, avtomobil, qoşqu və yarımqoşquların istehsalı, əczaçılıq məhsullarının istehsalı, geyim istehsalı, tikinti materiallarının istehsalı</w:t>
      </w:r>
      <w:r w:rsidR="00794099" w:rsidRPr="00790133">
        <w:rPr>
          <w:rFonts w:ascii="Arial" w:hAnsi="Arial" w:cs="Arial"/>
          <w:sz w:val="24"/>
          <w:szCs w:val="24"/>
          <w:lang w:val="az-Latn-AZ"/>
        </w:rPr>
        <w:t>,</w:t>
      </w:r>
      <w:r w:rsidR="00067B78" w:rsidRPr="00790133">
        <w:rPr>
          <w:rFonts w:ascii="Arial" w:hAnsi="Arial" w:cs="Arial"/>
          <w:sz w:val="24"/>
          <w:szCs w:val="24"/>
          <w:lang w:val="az-Latn-AZ"/>
        </w:rPr>
        <w:t xml:space="preserve"> azalma</w:t>
      </w:r>
      <w:r w:rsidR="009D6AAF" w:rsidRPr="00790133">
        <w:rPr>
          <w:rFonts w:ascii="Arial" w:hAnsi="Arial" w:cs="Arial"/>
          <w:sz w:val="24"/>
          <w:szCs w:val="24"/>
          <w:lang w:val="az-Latn-AZ"/>
        </w:rPr>
        <w:t>sı</w:t>
      </w:r>
      <w:r w:rsidR="00067B78" w:rsidRPr="00790133">
        <w:rPr>
          <w:rFonts w:ascii="Arial" w:hAnsi="Arial" w:cs="Arial"/>
          <w:sz w:val="24"/>
          <w:szCs w:val="24"/>
          <w:lang w:val="az-Latn-AZ"/>
        </w:rPr>
        <w:t xml:space="preserve"> isə</w:t>
      </w:r>
      <w:r w:rsidR="008F3A40" w:rsidRPr="00790133">
        <w:rPr>
          <w:rFonts w:ascii="Arial" w:hAnsi="Arial" w:cs="Arial"/>
          <w:sz w:val="24"/>
          <w:szCs w:val="24"/>
          <w:lang w:val="az-Latn-AZ"/>
        </w:rPr>
        <w:t xml:space="preserve"> </w:t>
      </w:r>
      <w:r w:rsidR="001666DB" w:rsidRPr="00790133">
        <w:rPr>
          <w:rFonts w:ascii="Arial" w:hAnsi="Arial" w:cs="Arial"/>
          <w:sz w:val="24"/>
          <w:szCs w:val="24"/>
          <w:lang w:val="az-Latn-AZ"/>
        </w:rPr>
        <w:t>elektrik avadanlıqlarının istehsalı,</w:t>
      </w:r>
      <w:r w:rsidR="00E95BA9" w:rsidRPr="00790133">
        <w:rPr>
          <w:rFonts w:ascii="Arial" w:hAnsi="Arial" w:cs="Arial"/>
          <w:sz w:val="24"/>
          <w:szCs w:val="24"/>
          <w:lang w:val="az-Latn-AZ"/>
        </w:rPr>
        <w:t xml:space="preserve"> tütün məmulatlarının istehsalı,</w:t>
      </w:r>
      <w:r w:rsidR="00821CAC" w:rsidRPr="00790133">
        <w:rPr>
          <w:rFonts w:ascii="Arial" w:hAnsi="Arial" w:cs="Arial"/>
          <w:sz w:val="24"/>
          <w:szCs w:val="24"/>
          <w:lang w:val="az-Latn-AZ"/>
        </w:rPr>
        <w:t xml:space="preserve"> </w:t>
      </w:r>
      <w:r w:rsidR="00D30E06" w:rsidRPr="00790133">
        <w:rPr>
          <w:rFonts w:ascii="Arial" w:hAnsi="Arial" w:cs="Arial"/>
          <w:sz w:val="24"/>
          <w:szCs w:val="24"/>
          <w:lang w:val="az-Latn-AZ"/>
        </w:rPr>
        <w:t xml:space="preserve">mebeldən başqa </w:t>
      </w:r>
      <w:r w:rsidR="00790133" w:rsidRPr="00790133">
        <w:rPr>
          <w:rFonts w:ascii="Arial" w:hAnsi="Arial" w:cs="Arial"/>
          <w:sz w:val="24"/>
          <w:szCs w:val="24"/>
          <w:lang w:val="az-Latn-AZ"/>
        </w:rPr>
        <w:t>ağacın</w:t>
      </w:r>
      <w:r w:rsidR="00D30E06" w:rsidRPr="00790133">
        <w:rPr>
          <w:rFonts w:ascii="Arial" w:hAnsi="Arial" w:cs="Arial"/>
          <w:sz w:val="24"/>
          <w:szCs w:val="24"/>
          <w:lang w:val="az-Latn-AZ"/>
        </w:rPr>
        <w:t xml:space="preserve"> emalı və </w:t>
      </w:r>
      <w:r w:rsidR="00790133" w:rsidRPr="00790133">
        <w:rPr>
          <w:rFonts w:ascii="Arial" w:hAnsi="Arial" w:cs="Arial"/>
          <w:sz w:val="24"/>
          <w:szCs w:val="24"/>
          <w:lang w:val="az-Latn-AZ"/>
        </w:rPr>
        <w:t>ağacdan</w:t>
      </w:r>
      <w:r w:rsidR="00D30E06" w:rsidRPr="00790133">
        <w:rPr>
          <w:rFonts w:ascii="Arial" w:hAnsi="Arial" w:cs="Arial"/>
          <w:sz w:val="24"/>
          <w:szCs w:val="24"/>
          <w:lang w:val="az-Latn-AZ"/>
        </w:rPr>
        <w:t xml:space="preserve"> məmulatların istehsalı, maşın və avadanlıqların istehsalı, rezin və plastik kütlə məmulatlarının istehsalı, </w:t>
      </w:r>
      <w:r w:rsidR="00821CAC" w:rsidRPr="00790133">
        <w:rPr>
          <w:rFonts w:ascii="Arial" w:hAnsi="Arial" w:cs="Arial"/>
          <w:sz w:val="24"/>
          <w:szCs w:val="24"/>
          <w:lang w:val="az-Latn-AZ"/>
        </w:rPr>
        <w:t>kompüter  elektron və optik məhsulların istehsalı</w:t>
      </w:r>
      <w:r w:rsidR="00BB1A73" w:rsidRPr="00790133">
        <w:rPr>
          <w:rFonts w:ascii="Arial" w:hAnsi="Arial" w:cs="Arial"/>
          <w:sz w:val="24"/>
          <w:szCs w:val="24"/>
          <w:lang w:val="az-Latn-AZ"/>
        </w:rPr>
        <w:t xml:space="preserve"> </w:t>
      </w:r>
      <w:r w:rsidR="00D30E06" w:rsidRPr="00790133">
        <w:rPr>
          <w:rFonts w:ascii="Arial" w:hAnsi="Arial" w:cs="Arial"/>
          <w:sz w:val="24"/>
          <w:szCs w:val="24"/>
          <w:lang w:val="az-Latn-AZ"/>
        </w:rPr>
        <w:t>və</w:t>
      </w:r>
      <w:r w:rsidR="001666DB" w:rsidRPr="00790133">
        <w:rPr>
          <w:rFonts w:ascii="Arial" w:hAnsi="Arial" w:cs="Arial"/>
          <w:sz w:val="24"/>
          <w:szCs w:val="24"/>
          <w:lang w:val="az-Latn-AZ"/>
        </w:rPr>
        <w:t xml:space="preserve"> </w:t>
      </w:r>
      <w:r w:rsidR="00E95BA9" w:rsidRPr="00790133">
        <w:rPr>
          <w:rFonts w:ascii="Arial" w:hAnsi="Arial" w:cs="Arial"/>
          <w:sz w:val="24"/>
          <w:szCs w:val="24"/>
          <w:lang w:val="az-Latn-AZ"/>
        </w:rPr>
        <w:t>hazır metal məmulatlarının istehsalı</w:t>
      </w:r>
      <w:r w:rsidR="00D30E06" w:rsidRPr="00790133">
        <w:rPr>
          <w:rFonts w:ascii="Arial" w:hAnsi="Arial" w:cs="Arial"/>
          <w:sz w:val="24"/>
          <w:szCs w:val="24"/>
          <w:lang w:val="az-Latn-AZ"/>
        </w:rPr>
        <w:t xml:space="preserve"> </w:t>
      </w:r>
      <w:r w:rsidR="00067B78" w:rsidRPr="00790133">
        <w:rPr>
          <w:rFonts w:ascii="Arial" w:hAnsi="Arial" w:cs="Arial"/>
          <w:sz w:val="24"/>
          <w:szCs w:val="24"/>
          <w:lang w:val="az-Latn-AZ"/>
        </w:rPr>
        <w:t>sahələrində qeydə alınmışdır. Daxili bazara çıxarılan məhsul</w:t>
      </w:r>
      <w:r w:rsidR="009D6AAF" w:rsidRPr="00790133">
        <w:rPr>
          <w:rFonts w:ascii="Arial" w:hAnsi="Arial" w:cs="Arial"/>
          <w:sz w:val="24"/>
          <w:szCs w:val="24"/>
          <w:lang w:val="az-Latn-AZ"/>
        </w:rPr>
        <w:t>a tələbat</w:t>
      </w:r>
      <w:r w:rsidR="001D78F5" w:rsidRPr="00790133">
        <w:rPr>
          <w:rFonts w:ascii="Arial" w:hAnsi="Arial" w:cs="Arial"/>
          <w:sz w:val="24"/>
          <w:szCs w:val="24"/>
          <w:lang w:val="az-Latn-AZ"/>
        </w:rPr>
        <w:t>ın</w:t>
      </w:r>
      <w:r w:rsidR="009D6AAF" w:rsidRPr="00790133">
        <w:rPr>
          <w:rFonts w:ascii="Arial" w:hAnsi="Arial" w:cs="Arial"/>
          <w:sz w:val="24"/>
          <w:szCs w:val="24"/>
          <w:lang w:val="az-Latn-AZ"/>
        </w:rPr>
        <w:t xml:space="preserve"> </w:t>
      </w:r>
      <w:r w:rsidR="00067B78" w:rsidRPr="00790133">
        <w:rPr>
          <w:rFonts w:ascii="Arial" w:hAnsi="Arial" w:cs="Arial"/>
          <w:sz w:val="24"/>
          <w:szCs w:val="24"/>
          <w:lang w:val="az-Latn-AZ"/>
        </w:rPr>
        <w:t>artım</w:t>
      </w:r>
      <w:r w:rsidR="001D78F5" w:rsidRPr="00790133">
        <w:rPr>
          <w:rFonts w:ascii="Arial" w:hAnsi="Arial" w:cs="Arial"/>
          <w:sz w:val="24"/>
          <w:szCs w:val="24"/>
          <w:lang w:val="az-Latn-AZ"/>
        </w:rPr>
        <w:t>ı ilə bağlı</w:t>
      </w:r>
      <w:r w:rsidR="00067B78" w:rsidRPr="00790133">
        <w:rPr>
          <w:rFonts w:ascii="Arial" w:hAnsi="Arial" w:cs="Arial"/>
          <w:sz w:val="24"/>
          <w:szCs w:val="24"/>
          <w:lang w:val="az-Latn-AZ"/>
        </w:rPr>
        <w:t xml:space="preserve"> </w:t>
      </w:r>
      <w:proofErr w:type="spellStart"/>
      <w:r w:rsidR="00067B78" w:rsidRPr="00790133">
        <w:rPr>
          <w:rFonts w:ascii="Arial" w:hAnsi="Arial" w:cs="Arial"/>
          <w:sz w:val="24"/>
          <w:szCs w:val="24"/>
          <w:lang w:val="az-Latn-AZ"/>
        </w:rPr>
        <w:t>gözləntiləri</w:t>
      </w:r>
      <w:proofErr w:type="spellEnd"/>
      <w:r w:rsidR="00067B78" w:rsidRPr="00790133">
        <w:rPr>
          <w:rFonts w:ascii="Arial" w:hAnsi="Arial" w:cs="Arial"/>
          <w:sz w:val="24"/>
          <w:szCs w:val="24"/>
          <w:lang w:val="az-Latn-AZ"/>
        </w:rPr>
        <w:t xml:space="preserve"> olan</w:t>
      </w:r>
      <w:r w:rsidR="00701D2D" w:rsidRPr="00790133">
        <w:rPr>
          <w:rFonts w:ascii="Arial" w:hAnsi="Arial" w:cs="Arial"/>
          <w:sz w:val="24"/>
          <w:szCs w:val="24"/>
          <w:lang w:val="az-Latn-AZ"/>
        </w:rPr>
        <w:t>lar</w:t>
      </w:r>
      <w:r w:rsidR="00067B78" w:rsidRPr="00790133">
        <w:rPr>
          <w:rFonts w:ascii="Arial" w:hAnsi="Arial" w:cs="Arial"/>
          <w:sz w:val="24"/>
          <w:szCs w:val="24"/>
          <w:lang w:val="az-Latn-AZ"/>
        </w:rPr>
        <w:t xml:space="preserve"> əsasən</w:t>
      </w:r>
      <w:r w:rsidR="009C2C65" w:rsidRPr="00790133">
        <w:rPr>
          <w:rFonts w:ascii="Arial" w:hAnsi="Arial" w:cs="Arial"/>
          <w:sz w:val="24"/>
          <w:szCs w:val="24"/>
          <w:lang w:val="az-Latn-AZ"/>
        </w:rPr>
        <w:t xml:space="preserve"> komp</w:t>
      </w:r>
      <w:r w:rsidRPr="00790133">
        <w:rPr>
          <w:rFonts w:ascii="Arial" w:hAnsi="Arial" w:cs="Arial"/>
          <w:sz w:val="24"/>
          <w:szCs w:val="24"/>
          <w:lang w:val="az-Latn-AZ"/>
        </w:rPr>
        <w:t>ü</w:t>
      </w:r>
      <w:r w:rsidR="009C2C65" w:rsidRPr="00790133">
        <w:rPr>
          <w:rFonts w:ascii="Arial" w:hAnsi="Arial" w:cs="Arial"/>
          <w:sz w:val="24"/>
          <w:szCs w:val="24"/>
          <w:lang w:val="az-Latn-AZ"/>
        </w:rPr>
        <w:t xml:space="preserve">ter, elektron və optik məhsulların istehsalı, </w:t>
      </w:r>
      <w:r w:rsidR="009D6AAF" w:rsidRPr="00790133">
        <w:rPr>
          <w:rFonts w:ascii="Arial" w:hAnsi="Arial" w:cs="Arial"/>
          <w:sz w:val="24"/>
          <w:szCs w:val="24"/>
          <w:lang w:val="az-Latn-AZ"/>
        </w:rPr>
        <w:t xml:space="preserve">toxuculuq sənayesi, sair nəqliyyat vasitələrinin istehsalı, qida məhsullarının istehsalı, geyim istehsalı, </w:t>
      </w:r>
      <w:r w:rsidR="009C2C65" w:rsidRPr="00790133">
        <w:rPr>
          <w:rFonts w:ascii="Arial" w:hAnsi="Arial" w:cs="Arial"/>
          <w:sz w:val="24"/>
          <w:szCs w:val="24"/>
          <w:lang w:val="az-Latn-AZ"/>
        </w:rPr>
        <w:t xml:space="preserve">elektrik avadanlıqlarının istehsalı, kimya sənayesi, </w:t>
      </w:r>
      <w:r w:rsidR="006E2282" w:rsidRPr="00790133">
        <w:rPr>
          <w:rFonts w:ascii="Arial" w:hAnsi="Arial" w:cs="Arial"/>
          <w:sz w:val="24"/>
          <w:szCs w:val="24"/>
          <w:lang w:val="az-Latn-AZ"/>
        </w:rPr>
        <w:t xml:space="preserve">içki istehsalı, </w:t>
      </w:r>
      <w:r w:rsidR="001D78F5" w:rsidRPr="00790133">
        <w:rPr>
          <w:rFonts w:ascii="Arial" w:hAnsi="Arial" w:cs="Arial"/>
          <w:sz w:val="24"/>
          <w:szCs w:val="24"/>
          <w:lang w:val="az-Latn-AZ"/>
        </w:rPr>
        <w:t xml:space="preserve">tələbatın </w:t>
      </w:r>
      <w:r w:rsidR="00067B78" w:rsidRPr="00790133">
        <w:rPr>
          <w:rFonts w:ascii="Arial" w:hAnsi="Arial" w:cs="Arial"/>
          <w:sz w:val="24"/>
          <w:szCs w:val="24"/>
          <w:lang w:val="az-Latn-AZ"/>
        </w:rPr>
        <w:t xml:space="preserve">azalmasını </w:t>
      </w:r>
      <w:proofErr w:type="spellStart"/>
      <w:r w:rsidR="00067B78" w:rsidRPr="00790133">
        <w:rPr>
          <w:rFonts w:ascii="Arial" w:hAnsi="Arial" w:cs="Arial"/>
          <w:sz w:val="24"/>
          <w:szCs w:val="24"/>
          <w:lang w:val="az-Latn-AZ"/>
        </w:rPr>
        <w:t>gözləyən</w:t>
      </w:r>
      <w:r w:rsidR="00701D2D" w:rsidRPr="00790133">
        <w:rPr>
          <w:rFonts w:ascii="Arial" w:hAnsi="Arial" w:cs="Arial"/>
          <w:sz w:val="24"/>
          <w:szCs w:val="24"/>
          <w:lang w:val="az-Latn-AZ"/>
        </w:rPr>
        <w:t>lər</w:t>
      </w:r>
      <w:proofErr w:type="spellEnd"/>
      <w:r w:rsidR="00701D2D" w:rsidRPr="00790133">
        <w:rPr>
          <w:rFonts w:ascii="Arial" w:hAnsi="Arial" w:cs="Arial"/>
          <w:sz w:val="24"/>
          <w:szCs w:val="24"/>
          <w:lang w:val="az-Latn-AZ"/>
        </w:rPr>
        <w:t xml:space="preserve"> isə</w:t>
      </w:r>
      <w:r w:rsidR="0024560B" w:rsidRPr="00790133">
        <w:rPr>
          <w:rFonts w:ascii="Arial" w:hAnsi="Arial" w:cs="Arial"/>
          <w:sz w:val="24"/>
          <w:szCs w:val="24"/>
          <w:lang w:val="az-Latn-AZ"/>
        </w:rPr>
        <w:t xml:space="preserve"> </w:t>
      </w:r>
      <w:r w:rsidR="001D78F5" w:rsidRPr="00790133">
        <w:rPr>
          <w:rFonts w:ascii="Arial" w:hAnsi="Arial" w:cs="Arial"/>
          <w:sz w:val="24"/>
          <w:szCs w:val="24"/>
          <w:lang w:val="az-Latn-AZ"/>
        </w:rPr>
        <w:t xml:space="preserve">neft məhsullarının istehsalı, </w:t>
      </w:r>
      <w:r w:rsidR="0024560B" w:rsidRPr="00790133">
        <w:rPr>
          <w:rFonts w:ascii="Arial" w:hAnsi="Arial" w:cs="Arial"/>
          <w:sz w:val="24"/>
          <w:szCs w:val="24"/>
          <w:lang w:val="az-Latn-AZ"/>
        </w:rPr>
        <w:t>əczaçılıq məmulatlarının istehsalı,</w:t>
      </w:r>
      <w:r w:rsidR="00067B78" w:rsidRPr="00790133">
        <w:rPr>
          <w:rFonts w:ascii="Arial" w:hAnsi="Arial" w:cs="Arial"/>
          <w:sz w:val="24"/>
          <w:szCs w:val="24"/>
          <w:lang w:val="az-Latn-AZ"/>
        </w:rPr>
        <w:t xml:space="preserve"> tütün məmulatlarının istehsalı,</w:t>
      </w:r>
      <w:r w:rsidR="00253ED2" w:rsidRPr="00790133">
        <w:rPr>
          <w:rFonts w:ascii="Arial" w:hAnsi="Arial" w:cs="Arial"/>
          <w:sz w:val="24"/>
          <w:szCs w:val="24"/>
          <w:lang w:val="az-Latn-AZ"/>
        </w:rPr>
        <w:t xml:space="preserve"> </w:t>
      </w:r>
      <w:r w:rsidR="001D78F5" w:rsidRPr="00790133">
        <w:rPr>
          <w:rFonts w:ascii="Arial" w:hAnsi="Arial" w:cs="Arial"/>
          <w:sz w:val="24"/>
          <w:szCs w:val="24"/>
          <w:lang w:val="az-Latn-AZ"/>
        </w:rPr>
        <w:t xml:space="preserve">maşın və avadanlıqların istehsalı, </w:t>
      </w:r>
      <w:r w:rsidR="00432A56" w:rsidRPr="00790133">
        <w:rPr>
          <w:rFonts w:ascii="Arial" w:hAnsi="Arial" w:cs="Arial"/>
          <w:sz w:val="24"/>
          <w:szCs w:val="24"/>
          <w:lang w:val="az-Latn-AZ"/>
        </w:rPr>
        <w:t xml:space="preserve">mebeldən başqa </w:t>
      </w:r>
      <w:r w:rsidR="00432A56" w:rsidRPr="00790133">
        <w:rPr>
          <w:rFonts w:ascii="Arial" w:hAnsi="Arial" w:cs="Arial"/>
          <w:sz w:val="24"/>
          <w:szCs w:val="24"/>
          <w:lang w:val="az-Latn-AZ"/>
        </w:rPr>
        <w:lastRenderedPageBreak/>
        <w:t>ağacın emalı və ağacdan məmulatların istehsalı</w:t>
      </w:r>
      <w:r w:rsidR="001D78F5" w:rsidRPr="00790133">
        <w:rPr>
          <w:rFonts w:ascii="Arial" w:hAnsi="Arial" w:cs="Arial"/>
          <w:sz w:val="24"/>
          <w:szCs w:val="24"/>
          <w:lang w:val="az-Latn-AZ"/>
        </w:rPr>
        <w:t xml:space="preserve"> və poliqrafiya məhsullarının istehsalı</w:t>
      </w:r>
      <w:r w:rsidR="00253ED2" w:rsidRPr="00790133">
        <w:rPr>
          <w:rFonts w:ascii="Arial" w:hAnsi="Arial" w:cs="Arial"/>
          <w:sz w:val="24"/>
          <w:szCs w:val="24"/>
          <w:lang w:val="az-Latn-AZ"/>
        </w:rPr>
        <w:t xml:space="preserve"> </w:t>
      </w:r>
      <w:r w:rsidR="00067B78" w:rsidRPr="00790133">
        <w:rPr>
          <w:rFonts w:ascii="Arial" w:hAnsi="Arial" w:cs="Arial"/>
          <w:sz w:val="24"/>
          <w:szCs w:val="24"/>
          <w:lang w:val="az-Latn-AZ"/>
        </w:rPr>
        <w:t>sahə</w:t>
      </w:r>
      <w:r w:rsidR="00701D2D" w:rsidRPr="00790133">
        <w:rPr>
          <w:rFonts w:ascii="Arial" w:hAnsi="Arial" w:cs="Arial"/>
          <w:sz w:val="24"/>
          <w:szCs w:val="24"/>
          <w:lang w:val="az-Latn-AZ"/>
        </w:rPr>
        <w:t xml:space="preserve">lərinin </w:t>
      </w:r>
      <w:r w:rsidR="003208DD">
        <w:rPr>
          <w:rFonts w:ascii="Arial" w:hAnsi="Arial" w:cs="Arial"/>
          <w:sz w:val="24"/>
          <w:szCs w:val="24"/>
          <w:lang w:val="az-Latn-AZ"/>
        </w:rPr>
        <w:t>müəssisələri</w:t>
      </w:r>
      <w:r w:rsidR="00701D2D" w:rsidRPr="00790133">
        <w:rPr>
          <w:rFonts w:ascii="Arial" w:hAnsi="Arial" w:cs="Arial"/>
          <w:sz w:val="24"/>
          <w:szCs w:val="24"/>
          <w:lang w:val="az-Latn-AZ"/>
        </w:rPr>
        <w:t xml:space="preserve"> </w:t>
      </w:r>
      <w:r w:rsidR="00067B78" w:rsidRPr="00790133">
        <w:rPr>
          <w:rFonts w:ascii="Arial" w:hAnsi="Arial" w:cs="Arial"/>
          <w:sz w:val="24"/>
          <w:szCs w:val="24"/>
          <w:lang w:val="az-Latn-AZ"/>
        </w:rPr>
        <w:t>olmuşdur.</w:t>
      </w:r>
    </w:p>
    <w:p w14:paraId="6BD161CF" w14:textId="0F4002CC" w:rsidR="00067B78" w:rsidRPr="00790133" w:rsidRDefault="00701D2D" w:rsidP="002D21E8">
      <w:pPr>
        <w:spacing w:after="0" w:line="336" w:lineRule="auto"/>
        <w:ind w:firstLine="708"/>
        <w:jc w:val="both"/>
        <w:rPr>
          <w:rFonts w:ascii="Arial" w:hAnsi="Arial" w:cs="Arial"/>
          <w:sz w:val="24"/>
          <w:szCs w:val="24"/>
          <w:lang w:val="az-Latn-AZ"/>
        </w:rPr>
      </w:pPr>
      <w:r w:rsidRPr="00790133">
        <w:rPr>
          <w:rFonts w:ascii="Arial" w:hAnsi="Arial" w:cs="Arial"/>
          <w:sz w:val="24"/>
          <w:szCs w:val="24"/>
          <w:lang w:val="az-Latn-AZ"/>
        </w:rPr>
        <w:t>Respondentlərin 56,8 faizi emal sənayesi müəssisələri tərəfindən xarici bazara çıxarılan məhsula tələbatın birinci</w:t>
      </w:r>
      <w:r w:rsidR="00840CAB" w:rsidRPr="00790133">
        <w:rPr>
          <w:rFonts w:ascii="Arial" w:hAnsi="Arial" w:cs="Arial"/>
          <w:sz w:val="24"/>
          <w:szCs w:val="24"/>
          <w:lang w:val="az-Latn-AZ"/>
        </w:rPr>
        <w:t xml:space="preserve"> rüblə müqayisədə </w:t>
      </w:r>
      <w:r w:rsidRPr="00790133">
        <w:rPr>
          <w:rFonts w:ascii="Arial" w:hAnsi="Arial" w:cs="Arial"/>
          <w:sz w:val="24"/>
          <w:szCs w:val="24"/>
          <w:lang w:val="az-Latn-AZ"/>
        </w:rPr>
        <w:t>ikinci</w:t>
      </w:r>
      <w:r w:rsidR="00840CAB" w:rsidRPr="00790133">
        <w:rPr>
          <w:rFonts w:ascii="Arial" w:hAnsi="Arial" w:cs="Arial"/>
          <w:sz w:val="24"/>
          <w:szCs w:val="24"/>
          <w:lang w:val="az-Latn-AZ"/>
        </w:rPr>
        <w:t xml:space="preserve"> rübdə </w:t>
      </w:r>
      <w:r w:rsidRPr="00790133">
        <w:rPr>
          <w:rFonts w:ascii="Arial" w:hAnsi="Arial" w:cs="Arial"/>
          <w:sz w:val="24"/>
          <w:szCs w:val="24"/>
          <w:lang w:val="az-Latn-AZ"/>
        </w:rPr>
        <w:t>eyni səviyyədə qaldığını</w:t>
      </w:r>
      <w:r w:rsidR="00840CAB" w:rsidRPr="00790133">
        <w:rPr>
          <w:rFonts w:ascii="Arial" w:hAnsi="Arial" w:cs="Arial"/>
          <w:sz w:val="24"/>
          <w:szCs w:val="24"/>
          <w:lang w:val="az-Latn-AZ"/>
        </w:rPr>
        <w:t>, 15,4 faizi artdığını, 27,8 faizi isə azaldığını qeyd etmiş</w:t>
      </w:r>
      <w:r w:rsidRPr="00790133">
        <w:rPr>
          <w:rFonts w:ascii="Arial" w:hAnsi="Arial" w:cs="Arial"/>
          <w:sz w:val="24"/>
          <w:szCs w:val="24"/>
          <w:lang w:val="az-Latn-AZ"/>
        </w:rPr>
        <w:t>dir</w:t>
      </w:r>
      <w:r w:rsidR="00840CAB" w:rsidRPr="00790133">
        <w:rPr>
          <w:rFonts w:ascii="Arial" w:hAnsi="Arial" w:cs="Arial"/>
          <w:sz w:val="24"/>
          <w:szCs w:val="24"/>
          <w:lang w:val="az-Latn-AZ"/>
        </w:rPr>
        <w:t>. Artım daha çox</w:t>
      </w:r>
      <w:r w:rsidR="008C1AE2" w:rsidRPr="00790133">
        <w:rPr>
          <w:rFonts w:ascii="Arial" w:hAnsi="Arial" w:cs="Arial"/>
          <w:sz w:val="24"/>
          <w:szCs w:val="24"/>
          <w:lang w:val="az-Latn-AZ"/>
        </w:rPr>
        <w:t xml:space="preserve"> neft məhsullarının istehsalı,</w:t>
      </w:r>
      <w:r w:rsidR="00840CAB" w:rsidRPr="00790133">
        <w:rPr>
          <w:rFonts w:ascii="Arial" w:hAnsi="Arial" w:cs="Arial"/>
          <w:sz w:val="24"/>
          <w:szCs w:val="24"/>
          <w:lang w:val="az-Latn-AZ"/>
        </w:rPr>
        <w:t xml:space="preserve"> </w:t>
      </w:r>
      <w:r w:rsidR="00327467" w:rsidRPr="00790133">
        <w:rPr>
          <w:rFonts w:ascii="Arial" w:hAnsi="Arial" w:cs="Arial"/>
          <w:sz w:val="24"/>
          <w:szCs w:val="24"/>
          <w:lang w:val="az-Latn-AZ"/>
        </w:rPr>
        <w:t xml:space="preserve">metallurgiya sənayesi, kompüter, elektron və optik məhsulların istehsalı, </w:t>
      </w:r>
      <w:r w:rsidR="00840CAB" w:rsidRPr="00790133">
        <w:rPr>
          <w:rFonts w:ascii="Arial" w:hAnsi="Arial" w:cs="Arial"/>
          <w:sz w:val="24"/>
          <w:szCs w:val="24"/>
          <w:lang w:val="az-Latn-AZ"/>
        </w:rPr>
        <w:t>tütün məmulatlarının istehsalı, toxuculuq sənayesi, kimya sənayesi, azalma isə</w:t>
      </w:r>
      <w:r w:rsidR="002F084C" w:rsidRPr="00790133">
        <w:rPr>
          <w:rFonts w:ascii="Arial" w:hAnsi="Arial" w:cs="Arial"/>
          <w:sz w:val="24"/>
          <w:szCs w:val="24"/>
          <w:lang w:val="az-Latn-AZ"/>
        </w:rPr>
        <w:t xml:space="preserve"> </w:t>
      </w:r>
      <w:r w:rsidR="008C1AE2" w:rsidRPr="00790133">
        <w:rPr>
          <w:rFonts w:ascii="Arial" w:hAnsi="Arial" w:cs="Arial"/>
          <w:sz w:val="24"/>
          <w:szCs w:val="24"/>
          <w:lang w:val="az-Latn-AZ"/>
        </w:rPr>
        <w:t xml:space="preserve">əczaçılıq </w:t>
      </w:r>
      <w:bookmarkStart w:id="1" w:name="_Hlk83579934"/>
      <w:r w:rsidR="008C1AE2" w:rsidRPr="00790133">
        <w:rPr>
          <w:rFonts w:ascii="Arial" w:hAnsi="Arial" w:cs="Arial"/>
          <w:sz w:val="24"/>
          <w:szCs w:val="24"/>
          <w:lang w:val="az-Latn-AZ"/>
        </w:rPr>
        <w:t>məhsullarının istehsalı</w:t>
      </w:r>
      <w:bookmarkEnd w:id="1"/>
      <w:r w:rsidR="008C1AE2" w:rsidRPr="00790133">
        <w:rPr>
          <w:rFonts w:ascii="Arial" w:hAnsi="Arial" w:cs="Arial"/>
          <w:sz w:val="24"/>
          <w:szCs w:val="24"/>
          <w:lang w:val="az-Latn-AZ"/>
        </w:rPr>
        <w:t xml:space="preserve">, </w:t>
      </w:r>
      <w:r w:rsidR="00DC6D3D" w:rsidRPr="00790133">
        <w:rPr>
          <w:rFonts w:ascii="Arial" w:hAnsi="Arial" w:cs="Arial"/>
          <w:sz w:val="24"/>
          <w:szCs w:val="24"/>
          <w:lang w:val="az-Latn-AZ"/>
        </w:rPr>
        <w:t>mebeldən başqa ağacın emalı və ağacdan məmulatların istehsalı,</w:t>
      </w:r>
      <w:r w:rsidR="008C1AE2" w:rsidRPr="00790133">
        <w:rPr>
          <w:rFonts w:ascii="Arial" w:hAnsi="Arial" w:cs="Arial"/>
          <w:sz w:val="24"/>
          <w:szCs w:val="24"/>
          <w:lang w:val="az-Latn-AZ"/>
        </w:rPr>
        <w:t xml:space="preserve"> </w:t>
      </w:r>
      <w:r w:rsidR="00327467" w:rsidRPr="00790133">
        <w:rPr>
          <w:rFonts w:ascii="Arial" w:hAnsi="Arial" w:cs="Arial"/>
          <w:sz w:val="24"/>
          <w:szCs w:val="24"/>
          <w:lang w:val="az-Latn-AZ"/>
        </w:rPr>
        <w:t xml:space="preserve">maşın və avadanlıqların istehsalı, </w:t>
      </w:r>
      <w:r w:rsidR="008C1AE2" w:rsidRPr="00790133">
        <w:rPr>
          <w:rFonts w:ascii="Arial" w:hAnsi="Arial" w:cs="Arial"/>
          <w:sz w:val="24"/>
          <w:szCs w:val="24"/>
          <w:lang w:val="az-Latn-AZ"/>
        </w:rPr>
        <w:t xml:space="preserve">kağız və karton istehsalı, </w:t>
      </w:r>
      <w:r w:rsidR="00C61095" w:rsidRPr="00790133">
        <w:rPr>
          <w:rFonts w:ascii="Arial" w:hAnsi="Arial" w:cs="Arial"/>
          <w:sz w:val="24"/>
          <w:szCs w:val="24"/>
          <w:lang w:val="az-Latn-AZ"/>
        </w:rPr>
        <w:t xml:space="preserve">maşın və avadanlıqların quraşdırılması və təmiri, </w:t>
      </w:r>
      <w:r w:rsidR="008C1AE2" w:rsidRPr="00790133">
        <w:rPr>
          <w:rFonts w:ascii="Arial" w:hAnsi="Arial" w:cs="Arial"/>
          <w:sz w:val="24"/>
          <w:szCs w:val="24"/>
          <w:lang w:val="az-Latn-AZ"/>
        </w:rPr>
        <w:t xml:space="preserve">poliqrafiya </w:t>
      </w:r>
      <w:r w:rsidR="00327467" w:rsidRPr="00790133">
        <w:rPr>
          <w:rFonts w:ascii="Arial" w:hAnsi="Arial" w:cs="Arial"/>
          <w:sz w:val="24"/>
          <w:szCs w:val="24"/>
          <w:lang w:val="az-Latn-AZ"/>
        </w:rPr>
        <w:t>məhsullarının istehsalı</w:t>
      </w:r>
      <w:r w:rsidR="008C1AE2" w:rsidRPr="00790133">
        <w:rPr>
          <w:rFonts w:ascii="Arial" w:hAnsi="Arial" w:cs="Arial"/>
          <w:sz w:val="24"/>
          <w:szCs w:val="24"/>
          <w:lang w:val="az-Latn-AZ"/>
        </w:rPr>
        <w:t xml:space="preserve">, </w:t>
      </w:r>
      <w:r w:rsidR="00327467" w:rsidRPr="00790133">
        <w:rPr>
          <w:rFonts w:ascii="Arial" w:hAnsi="Arial" w:cs="Arial"/>
          <w:sz w:val="24"/>
          <w:szCs w:val="24"/>
          <w:lang w:val="az-Latn-AZ"/>
        </w:rPr>
        <w:t xml:space="preserve">rezin və plastik kütlə məmulatlarının istehsalı, </w:t>
      </w:r>
      <w:r w:rsidR="002F084C" w:rsidRPr="00790133">
        <w:rPr>
          <w:rFonts w:ascii="Arial" w:hAnsi="Arial" w:cs="Arial"/>
          <w:sz w:val="24"/>
          <w:szCs w:val="24"/>
          <w:lang w:val="az-Latn-AZ"/>
        </w:rPr>
        <w:t>qida məhsullarının istehsalı</w:t>
      </w:r>
      <w:r w:rsidR="00840CAB" w:rsidRPr="00790133">
        <w:rPr>
          <w:rFonts w:ascii="Arial" w:hAnsi="Arial" w:cs="Arial"/>
          <w:sz w:val="24"/>
          <w:szCs w:val="24"/>
          <w:lang w:val="az-Latn-AZ"/>
        </w:rPr>
        <w:t xml:space="preserve">, </w:t>
      </w:r>
      <w:r w:rsidR="00C61095" w:rsidRPr="00790133">
        <w:rPr>
          <w:rFonts w:ascii="Arial" w:hAnsi="Arial" w:cs="Arial"/>
          <w:sz w:val="24"/>
          <w:szCs w:val="24"/>
          <w:lang w:val="az-Latn-AZ"/>
        </w:rPr>
        <w:t xml:space="preserve">sair sənaye məhsullarının istehsalı, hazır metal məmulatlarının istehsalı, </w:t>
      </w:r>
      <w:bookmarkStart w:id="2" w:name="_Hlk83581408"/>
      <w:r w:rsidR="00C61095" w:rsidRPr="00790133">
        <w:rPr>
          <w:rFonts w:ascii="Arial" w:hAnsi="Arial" w:cs="Arial"/>
          <w:sz w:val="24"/>
          <w:szCs w:val="24"/>
          <w:lang w:val="az-Latn-AZ"/>
        </w:rPr>
        <w:t>tikinti materiallarının istehsalı</w:t>
      </w:r>
      <w:r w:rsidR="008C1AE2" w:rsidRPr="00790133">
        <w:rPr>
          <w:rFonts w:ascii="Arial" w:hAnsi="Arial" w:cs="Arial"/>
          <w:sz w:val="24"/>
          <w:szCs w:val="24"/>
          <w:lang w:val="az-Latn-AZ"/>
        </w:rPr>
        <w:t>,</w:t>
      </w:r>
      <w:bookmarkEnd w:id="2"/>
      <w:r w:rsidR="002F084C" w:rsidRPr="00790133">
        <w:rPr>
          <w:rFonts w:ascii="Arial" w:hAnsi="Arial" w:cs="Arial"/>
          <w:sz w:val="24"/>
          <w:szCs w:val="24"/>
          <w:lang w:val="az-Latn-AZ"/>
        </w:rPr>
        <w:t xml:space="preserve"> </w:t>
      </w:r>
      <w:r w:rsidR="008C1AE2" w:rsidRPr="00790133">
        <w:rPr>
          <w:rFonts w:ascii="Arial" w:hAnsi="Arial" w:cs="Arial"/>
          <w:sz w:val="24"/>
          <w:szCs w:val="24"/>
          <w:lang w:val="az-Latn-AZ"/>
        </w:rPr>
        <w:t xml:space="preserve">içki məhsullarının istehsalı </w:t>
      </w:r>
      <w:r w:rsidR="00840CAB" w:rsidRPr="00790133">
        <w:rPr>
          <w:rFonts w:ascii="Arial" w:hAnsi="Arial" w:cs="Arial"/>
          <w:sz w:val="24"/>
          <w:szCs w:val="24"/>
          <w:lang w:val="az-Latn-AZ"/>
        </w:rPr>
        <w:t xml:space="preserve">sahələrində qeydə alınmışdır. </w:t>
      </w:r>
      <w:r w:rsidR="002F084C" w:rsidRPr="00790133">
        <w:rPr>
          <w:rFonts w:ascii="Arial" w:hAnsi="Arial" w:cs="Arial"/>
          <w:sz w:val="24"/>
          <w:szCs w:val="24"/>
          <w:lang w:val="az-Latn-AZ"/>
        </w:rPr>
        <w:t>Xarici</w:t>
      </w:r>
      <w:r w:rsidR="00840CAB" w:rsidRPr="00790133">
        <w:rPr>
          <w:rFonts w:ascii="Arial" w:hAnsi="Arial" w:cs="Arial"/>
          <w:sz w:val="24"/>
          <w:szCs w:val="24"/>
          <w:lang w:val="az-Latn-AZ"/>
        </w:rPr>
        <w:t xml:space="preserve"> bazara çıxarılan məhsul</w:t>
      </w:r>
      <w:r w:rsidR="003E17C0" w:rsidRPr="00790133">
        <w:rPr>
          <w:rFonts w:ascii="Arial" w:hAnsi="Arial" w:cs="Arial"/>
          <w:sz w:val="24"/>
          <w:szCs w:val="24"/>
          <w:lang w:val="az-Latn-AZ"/>
        </w:rPr>
        <w:t>a</w:t>
      </w:r>
      <w:r w:rsidR="002F4B54" w:rsidRPr="00790133">
        <w:rPr>
          <w:rFonts w:ascii="Arial" w:hAnsi="Arial" w:cs="Arial"/>
          <w:sz w:val="24"/>
          <w:szCs w:val="24"/>
          <w:lang w:val="az-Latn-AZ"/>
        </w:rPr>
        <w:t xml:space="preserve"> olan</w:t>
      </w:r>
      <w:r w:rsidR="003E17C0" w:rsidRPr="00790133">
        <w:rPr>
          <w:rFonts w:ascii="Arial" w:hAnsi="Arial" w:cs="Arial"/>
          <w:sz w:val="24"/>
          <w:szCs w:val="24"/>
          <w:lang w:val="az-Latn-AZ"/>
        </w:rPr>
        <w:t xml:space="preserve"> təl</w:t>
      </w:r>
      <w:r w:rsidR="002F4B54" w:rsidRPr="00790133">
        <w:rPr>
          <w:rFonts w:ascii="Arial" w:hAnsi="Arial" w:cs="Arial"/>
          <w:sz w:val="24"/>
          <w:szCs w:val="24"/>
          <w:lang w:val="az-Latn-AZ"/>
        </w:rPr>
        <w:t>ə</w:t>
      </w:r>
      <w:r w:rsidR="003E17C0" w:rsidRPr="00790133">
        <w:rPr>
          <w:rFonts w:ascii="Arial" w:hAnsi="Arial" w:cs="Arial"/>
          <w:sz w:val="24"/>
          <w:szCs w:val="24"/>
          <w:lang w:val="az-Latn-AZ"/>
        </w:rPr>
        <w:t xml:space="preserve">batda </w:t>
      </w:r>
      <w:r w:rsidR="00840CAB" w:rsidRPr="00790133">
        <w:rPr>
          <w:rFonts w:ascii="Arial" w:hAnsi="Arial" w:cs="Arial"/>
          <w:sz w:val="24"/>
          <w:szCs w:val="24"/>
          <w:lang w:val="az-Latn-AZ"/>
        </w:rPr>
        <w:t xml:space="preserve">artım </w:t>
      </w:r>
      <w:proofErr w:type="spellStart"/>
      <w:r w:rsidR="00840CAB" w:rsidRPr="00790133">
        <w:rPr>
          <w:rFonts w:ascii="Arial" w:hAnsi="Arial" w:cs="Arial"/>
          <w:sz w:val="24"/>
          <w:szCs w:val="24"/>
          <w:lang w:val="az-Latn-AZ"/>
        </w:rPr>
        <w:t>gözləntiləri</w:t>
      </w:r>
      <w:proofErr w:type="spellEnd"/>
      <w:r w:rsidR="00840CAB" w:rsidRPr="00790133">
        <w:rPr>
          <w:rFonts w:ascii="Arial" w:hAnsi="Arial" w:cs="Arial"/>
          <w:sz w:val="24"/>
          <w:szCs w:val="24"/>
          <w:lang w:val="az-Latn-AZ"/>
        </w:rPr>
        <w:t xml:space="preserve"> əsasən </w:t>
      </w:r>
      <w:r w:rsidR="001D0259" w:rsidRPr="00790133">
        <w:rPr>
          <w:rFonts w:ascii="Arial" w:hAnsi="Arial" w:cs="Arial"/>
          <w:sz w:val="24"/>
          <w:szCs w:val="24"/>
          <w:lang w:val="az-Latn-AZ"/>
        </w:rPr>
        <w:t>əczaçılıq məhsullarının istehsalı,</w:t>
      </w:r>
      <w:r w:rsidR="009619D8" w:rsidRPr="00790133">
        <w:rPr>
          <w:rFonts w:ascii="Arial" w:hAnsi="Arial" w:cs="Arial"/>
          <w:sz w:val="24"/>
          <w:szCs w:val="24"/>
          <w:lang w:val="az-Latn-AZ"/>
        </w:rPr>
        <w:t xml:space="preserve"> elektrik avadanlıqlarının istehsalı, </w:t>
      </w:r>
      <w:r w:rsidR="00C61095" w:rsidRPr="00790133">
        <w:rPr>
          <w:rFonts w:ascii="Arial" w:hAnsi="Arial" w:cs="Arial"/>
          <w:sz w:val="24"/>
          <w:szCs w:val="24"/>
          <w:lang w:val="az-Latn-AZ"/>
        </w:rPr>
        <w:t xml:space="preserve">dəri və dəridən məmulatların, ayaqqabıların istehsalı, </w:t>
      </w:r>
      <w:r w:rsidR="001D0259" w:rsidRPr="00790133">
        <w:rPr>
          <w:rFonts w:ascii="Arial" w:hAnsi="Arial" w:cs="Arial"/>
          <w:sz w:val="24"/>
          <w:szCs w:val="24"/>
          <w:lang w:val="az-Latn-AZ"/>
        </w:rPr>
        <w:t xml:space="preserve">toxuculuq sənayesi, </w:t>
      </w:r>
      <w:r w:rsidR="00D32ADE" w:rsidRPr="00790133">
        <w:rPr>
          <w:rFonts w:ascii="Arial" w:hAnsi="Arial" w:cs="Arial"/>
          <w:sz w:val="24"/>
          <w:szCs w:val="24"/>
          <w:lang w:val="az-Latn-AZ"/>
        </w:rPr>
        <w:t xml:space="preserve">metallurgiya sənayesi, sair nəqliyyat vasitələrinin istehsalı, kimya sənayesi, </w:t>
      </w:r>
      <w:r w:rsidR="00840CAB" w:rsidRPr="00790133">
        <w:rPr>
          <w:rFonts w:ascii="Arial" w:hAnsi="Arial" w:cs="Arial"/>
          <w:sz w:val="24"/>
          <w:szCs w:val="24"/>
          <w:lang w:val="az-Latn-AZ"/>
        </w:rPr>
        <w:t xml:space="preserve">qida məhsullarının istehsalı, </w:t>
      </w:r>
      <w:r w:rsidR="00D32ADE" w:rsidRPr="00790133">
        <w:rPr>
          <w:rFonts w:ascii="Arial" w:hAnsi="Arial" w:cs="Arial"/>
          <w:sz w:val="24"/>
          <w:szCs w:val="24"/>
          <w:lang w:val="az-Latn-AZ"/>
        </w:rPr>
        <w:t xml:space="preserve">mebellərin istehsalı, </w:t>
      </w:r>
      <w:r w:rsidR="00840CAB" w:rsidRPr="00790133">
        <w:rPr>
          <w:rFonts w:ascii="Arial" w:hAnsi="Arial" w:cs="Arial"/>
          <w:sz w:val="24"/>
          <w:szCs w:val="24"/>
          <w:lang w:val="az-Latn-AZ"/>
        </w:rPr>
        <w:t>azalma</w:t>
      </w:r>
      <w:r w:rsidR="002F4B54" w:rsidRPr="00790133">
        <w:rPr>
          <w:rFonts w:ascii="Arial" w:hAnsi="Arial" w:cs="Arial"/>
          <w:sz w:val="24"/>
          <w:szCs w:val="24"/>
          <w:lang w:val="az-Latn-AZ"/>
        </w:rPr>
        <w:t xml:space="preserve"> </w:t>
      </w:r>
      <w:proofErr w:type="spellStart"/>
      <w:r w:rsidR="002F4B54" w:rsidRPr="00790133">
        <w:rPr>
          <w:rFonts w:ascii="Arial" w:hAnsi="Arial" w:cs="Arial"/>
          <w:sz w:val="24"/>
          <w:szCs w:val="24"/>
          <w:lang w:val="az-Latn-AZ"/>
        </w:rPr>
        <w:t>gözləntiləri</w:t>
      </w:r>
      <w:proofErr w:type="spellEnd"/>
      <w:r w:rsidR="002F4B54" w:rsidRPr="00790133">
        <w:rPr>
          <w:rFonts w:ascii="Arial" w:hAnsi="Arial" w:cs="Arial"/>
          <w:sz w:val="24"/>
          <w:szCs w:val="24"/>
          <w:lang w:val="az-Latn-AZ"/>
        </w:rPr>
        <w:t xml:space="preserve"> isə</w:t>
      </w:r>
      <w:r w:rsidR="00840CAB" w:rsidRPr="00790133">
        <w:rPr>
          <w:rFonts w:ascii="Arial" w:hAnsi="Arial" w:cs="Arial"/>
          <w:sz w:val="24"/>
          <w:szCs w:val="24"/>
          <w:lang w:val="az-Latn-AZ"/>
        </w:rPr>
        <w:t xml:space="preserve"> </w:t>
      </w:r>
      <w:r w:rsidR="00DC6D3D" w:rsidRPr="00790133">
        <w:rPr>
          <w:rFonts w:ascii="Arial" w:hAnsi="Arial" w:cs="Arial"/>
          <w:sz w:val="24"/>
          <w:szCs w:val="24"/>
          <w:lang w:val="az-Latn-AZ"/>
        </w:rPr>
        <w:t>mebeldən başqa ağacın emalı və ağacdan məmulatların istehsalı,</w:t>
      </w:r>
      <w:r w:rsidR="0017372A" w:rsidRPr="00790133">
        <w:rPr>
          <w:rFonts w:ascii="Arial" w:hAnsi="Arial" w:cs="Arial"/>
          <w:sz w:val="24"/>
          <w:szCs w:val="24"/>
          <w:lang w:val="az-Latn-AZ"/>
        </w:rPr>
        <w:t xml:space="preserve"> </w:t>
      </w:r>
      <w:r w:rsidR="00D32ADE" w:rsidRPr="00790133">
        <w:rPr>
          <w:rFonts w:ascii="Arial" w:hAnsi="Arial" w:cs="Arial"/>
          <w:sz w:val="24"/>
          <w:szCs w:val="24"/>
          <w:lang w:val="az-Latn-AZ"/>
        </w:rPr>
        <w:t xml:space="preserve">maşın və avadanlıqların istehsalı,  kağız və karton istehsalı, neft məhsullarının istehsalı, </w:t>
      </w:r>
      <w:r w:rsidR="0017372A" w:rsidRPr="00790133">
        <w:rPr>
          <w:rFonts w:ascii="Arial" w:hAnsi="Arial" w:cs="Arial"/>
          <w:sz w:val="24"/>
          <w:szCs w:val="24"/>
          <w:lang w:val="az-Latn-AZ"/>
        </w:rPr>
        <w:t>sair sənaye məhsulları</w:t>
      </w:r>
      <w:r w:rsidR="00724D93" w:rsidRPr="00790133">
        <w:rPr>
          <w:rFonts w:ascii="Arial" w:hAnsi="Arial" w:cs="Arial"/>
          <w:sz w:val="24"/>
          <w:szCs w:val="24"/>
          <w:lang w:val="az-Latn-AZ"/>
        </w:rPr>
        <w:t>nın</w:t>
      </w:r>
      <w:r w:rsidR="0017372A" w:rsidRPr="00790133">
        <w:rPr>
          <w:rFonts w:ascii="Arial" w:hAnsi="Arial" w:cs="Arial"/>
          <w:sz w:val="24"/>
          <w:szCs w:val="24"/>
          <w:lang w:val="az-Latn-AZ"/>
        </w:rPr>
        <w:t xml:space="preserve"> istehsalı, </w:t>
      </w:r>
      <w:r w:rsidR="00D32ADE" w:rsidRPr="00790133">
        <w:rPr>
          <w:rFonts w:ascii="Arial" w:hAnsi="Arial" w:cs="Arial"/>
          <w:sz w:val="24"/>
          <w:szCs w:val="24"/>
          <w:lang w:val="az-Latn-AZ"/>
        </w:rPr>
        <w:t xml:space="preserve">poliqrafiya məhsullarının istehsalı, </w:t>
      </w:r>
      <w:r w:rsidR="00724D93" w:rsidRPr="00790133">
        <w:rPr>
          <w:rFonts w:ascii="Arial" w:hAnsi="Arial" w:cs="Arial"/>
          <w:sz w:val="24"/>
          <w:szCs w:val="24"/>
          <w:lang w:val="az-Latn-AZ"/>
        </w:rPr>
        <w:t xml:space="preserve">tikinti materiallarının istehsalı, </w:t>
      </w:r>
      <w:r w:rsidR="0017372A" w:rsidRPr="00790133">
        <w:rPr>
          <w:rFonts w:ascii="Arial" w:hAnsi="Arial" w:cs="Arial"/>
          <w:sz w:val="24"/>
          <w:szCs w:val="24"/>
          <w:lang w:val="az-Latn-AZ"/>
        </w:rPr>
        <w:t>rezin və plastik kütlə məmulatlarının istehsalı, komp</w:t>
      </w:r>
      <w:r w:rsidR="002F4B54" w:rsidRPr="00790133">
        <w:rPr>
          <w:rFonts w:ascii="Arial" w:hAnsi="Arial" w:cs="Arial"/>
          <w:sz w:val="24"/>
          <w:szCs w:val="24"/>
          <w:lang w:val="az-Latn-AZ"/>
        </w:rPr>
        <w:t>ü</w:t>
      </w:r>
      <w:r w:rsidR="0017372A" w:rsidRPr="00790133">
        <w:rPr>
          <w:rFonts w:ascii="Arial" w:hAnsi="Arial" w:cs="Arial"/>
          <w:sz w:val="24"/>
          <w:szCs w:val="24"/>
          <w:lang w:val="az-Latn-AZ"/>
        </w:rPr>
        <w:t xml:space="preserve">ter, elektron və optik məhsulların istehsalı, </w:t>
      </w:r>
      <w:r w:rsidR="00724D93" w:rsidRPr="00790133">
        <w:rPr>
          <w:rFonts w:ascii="Arial" w:hAnsi="Arial" w:cs="Arial"/>
          <w:sz w:val="24"/>
          <w:szCs w:val="24"/>
          <w:lang w:val="az-Latn-AZ"/>
        </w:rPr>
        <w:t xml:space="preserve">geyim istehsalı, maşın və avadanlıqların quraşdırılması və təmiri, </w:t>
      </w:r>
      <w:r w:rsidR="00DA6DEB" w:rsidRPr="00790133">
        <w:rPr>
          <w:rFonts w:ascii="Arial" w:hAnsi="Arial" w:cs="Arial"/>
          <w:sz w:val="24"/>
          <w:szCs w:val="24"/>
          <w:lang w:val="az-Latn-AZ"/>
        </w:rPr>
        <w:t xml:space="preserve">içki istehsalı </w:t>
      </w:r>
      <w:r w:rsidR="00840CAB" w:rsidRPr="00790133">
        <w:rPr>
          <w:rFonts w:ascii="Arial" w:hAnsi="Arial" w:cs="Arial"/>
          <w:sz w:val="24"/>
          <w:szCs w:val="24"/>
          <w:lang w:val="az-Latn-AZ"/>
        </w:rPr>
        <w:t>sahə</w:t>
      </w:r>
      <w:r w:rsidR="002A0A92" w:rsidRPr="00790133">
        <w:rPr>
          <w:rFonts w:ascii="Arial" w:hAnsi="Arial" w:cs="Arial"/>
          <w:sz w:val="24"/>
          <w:szCs w:val="24"/>
          <w:lang w:val="az-Latn-AZ"/>
        </w:rPr>
        <w:t>lərində müşahidə</w:t>
      </w:r>
      <w:r w:rsidR="00840CAB" w:rsidRPr="00790133">
        <w:rPr>
          <w:rFonts w:ascii="Arial" w:hAnsi="Arial" w:cs="Arial"/>
          <w:sz w:val="24"/>
          <w:szCs w:val="24"/>
          <w:lang w:val="az-Latn-AZ"/>
        </w:rPr>
        <w:t xml:space="preserve"> </w:t>
      </w:r>
      <w:proofErr w:type="spellStart"/>
      <w:r w:rsidR="00840CAB" w:rsidRPr="00790133">
        <w:rPr>
          <w:rFonts w:ascii="Arial" w:hAnsi="Arial" w:cs="Arial"/>
          <w:sz w:val="24"/>
          <w:szCs w:val="24"/>
          <w:lang w:val="az-Latn-AZ"/>
        </w:rPr>
        <w:t>ol</w:t>
      </w:r>
      <w:r w:rsidR="002A0A92" w:rsidRPr="00790133">
        <w:rPr>
          <w:rFonts w:ascii="Arial" w:hAnsi="Arial" w:cs="Arial"/>
          <w:sz w:val="24"/>
          <w:szCs w:val="24"/>
          <w:lang w:val="az-Latn-AZ"/>
        </w:rPr>
        <w:t>un</w:t>
      </w:r>
      <w:r w:rsidR="00840CAB" w:rsidRPr="00790133">
        <w:rPr>
          <w:rFonts w:ascii="Arial" w:hAnsi="Arial" w:cs="Arial"/>
          <w:sz w:val="24"/>
          <w:szCs w:val="24"/>
          <w:lang w:val="az-Latn-AZ"/>
        </w:rPr>
        <w:t>muşdur</w:t>
      </w:r>
      <w:proofErr w:type="spellEnd"/>
      <w:r w:rsidR="00840CAB" w:rsidRPr="00790133">
        <w:rPr>
          <w:rFonts w:ascii="Arial" w:hAnsi="Arial" w:cs="Arial"/>
          <w:sz w:val="24"/>
          <w:szCs w:val="24"/>
          <w:lang w:val="az-Latn-AZ"/>
        </w:rPr>
        <w:t xml:space="preserve">. </w:t>
      </w:r>
    </w:p>
    <w:p w14:paraId="5AA22F25" w14:textId="50280072" w:rsidR="00067B78" w:rsidRPr="00790133" w:rsidRDefault="00067B78" w:rsidP="002D21E8">
      <w:pPr>
        <w:spacing w:after="0" w:line="336" w:lineRule="auto"/>
        <w:ind w:firstLine="708"/>
        <w:jc w:val="both"/>
        <w:rPr>
          <w:rFonts w:ascii="Arial" w:eastAsia="Times New Roman" w:hAnsi="Arial" w:cs="Arial"/>
          <w:bCs/>
          <w:sz w:val="24"/>
          <w:szCs w:val="24"/>
          <w:lang w:val="az-Latn-AZ"/>
        </w:rPr>
      </w:pPr>
      <w:r w:rsidRPr="00790133">
        <w:rPr>
          <w:rFonts w:ascii="Arial" w:hAnsi="Arial" w:cs="Arial"/>
          <w:sz w:val="24"/>
          <w:szCs w:val="24"/>
          <w:lang w:val="az-Latn-AZ"/>
        </w:rPr>
        <w:t xml:space="preserve">Müəssisələrin </w:t>
      </w:r>
      <w:r w:rsidR="006E5047" w:rsidRPr="00790133">
        <w:rPr>
          <w:rFonts w:ascii="Arial" w:hAnsi="Arial" w:cs="Arial"/>
          <w:sz w:val="24"/>
          <w:szCs w:val="24"/>
          <w:lang w:val="az-Latn-AZ"/>
        </w:rPr>
        <w:t>14,</w:t>
      </w:r>
      <w:r w:rsidR="00FE31AF" w:rsidRPr="00790133">
        <w:rPr>
          <w:rFonts w:ascii="Arial" w:hAnsi="Arial" w:cs="Arial"/>
          <w:sz w:val="24"/>
          <w:szCs w:val="24"/>
          <w:lang w:val="az-Latn-AZ"/>
        </w:rPr>
        <w:t>7</w:t>
      </w:r>
      <w:r w:rsidRPr="00790133">
        <w:rPr>
          <w:rFonts w:ascii="Arial" w:hAnsi="Arial" w:cs="Arial"/>
          <w:sz w:val="24"/>
          <w:szCs w:val="24"/>
          <w:lang w:val="az-Latn-AZ"/>
        </w:rPr>
        <w:t xml:space="preserve"> faizi </w:t>
      </w:r>
      <w:r w:rsidR="002A0A92" w:rsidRPr="00790133">
        <w:rPr>
          <w:rFonts w:ascii="Arial" w:hAnsi="Arial" w:cs="Arial"/>
          <w:sz w:val="24"/>
          <w:szCs w:val="24"/>
          <w:lang w:val="az-Latn-AZ"/>
        </w:rPr>
        <w:t>ikinci</w:t>
      </w:r>
      <w:r w:rsidRPr="00790133">
        <w:rPr>
          <w:rFonts w:ascii="Arial" w:hAnsi="Arial" w:cs="Arial"/>
          <w:sz w:val="24"/>
          <w:szCs w:val="24"/>
          <w:lang w:val="az-Latn-AZ"/>
        </w:rPr>
        <w:t xml:space="preserve"> rübdə istehsal güclərinin </w:t>
      </w:r>
      <w:r w:rsidR="006E5047" w:rsidRPr="00790133">
        <w:rPr>
          <w:rFonts w:ascii="Arial" w:hAnsi="Arial" w:cs="Arial"/>
          <w:sz w:val="24"/>
          <w:szCs w:val="24"/>
          <w:lang w:val="az-Latn-AZ"/>
        </w:rPr>
        <w:t>0</w:t>
      </w:r>
      <w:r w:rsidRPr="00790133">
        <w:rPr>
          <w:rFonts w:ascii="Arial" w:hAnsi="Arial" w:cs="Arial"/>
          <w:sz w:val="24"/>
          <w:szCs w:val="24"/>
          <w:lang w:val="az-Latn-AZ"/>
        </w:rPr>
        <w:t xml:space="preserve">-20 faizindən, </w:t>
      </w:r>
      <w:r w:rsidR="006E5047" w:rsidRPr="00790133">
        <w:rPr>
          <w:rFonts w:ascii="Arial" w:hAnsi="Arial" w:cs="Arial"/>
          <w:sz w:val="24"/>
          <w:szCs w:val="24"/>
          <w:lang w:val="az-Latn-AZ"/>
        </w:rPr>
        <w:t>12,</w:t>
      </w:r>
      <w:r w:rsidR="00FE31AF" w:rsidRPr="00790133">
        <w:rPr>
          <w:rFonts w:ascii="Arial" w:hAnsi="Arial" w:cs="Arial"/>
          <w:sz w:val="24"/>
          <w:szCs w:val="24"/>
          <w:lang w:val="az-Latn-AZ"/>
        </w:rPr>
        <w:t>5</w:t>
      </w:r>
      <w:r w:rsidRPr="00790133">
        <w:rPr>
          <w:rFonts w:ascii="Arial" w:hAnsi="Arial" w:cs="Arial"/>
          <w:sz w:val="24"/>
          <w:szCs w:val="24"/>
          <w:lang w:val="az-Latn-AZ"/>
        </w:rPr>
        <w:t xml:space="preserve"> faizi 21-40 faizindən, </w:t>
      </w:r>
      <w:r w:rsidR="006E5047" w:rsidRPr="00790133">
        <w:rPr>
          <w:rFonts w:ascii="Arial" w:hAnsi="Arial" w:cs="Arial"/>
          <w:sz w:val="24"/>
          <w:szCs w:val="24"/>
          <w:lang w:val="az-Latn-AZ"/>
        </w:rPr>
        <w:t>23,</w:t>
      </w:r>
      <w:r w:rsidR="00FE31AF" w:rsidRPr="00790133">
        <w:rPr>
          <w:rFonts w:ascii="Arial" w:hAnsi="Arial" w:cs="Arial"/>
          <w:sz w:val="24"/>
          <w:szCs w:val="24"/>
          <w:lang w:val="az-Latn-AZ"/>
        </w:rPr>
        <w:t>2</w:t>
      </w:r>
      <w:r w:rsidRPr="00790133">
        <w:rPr>
          <w:rFonts w:ascii="Arial" w:hAnsi="Arial" w:cs="Arial"/>
          <w:sz w:val="24"/>
          <w:szCs w:val="24"/>
          <w:lang w:val="az-Latn-AZ"/>
        </w:rPr>
        <w:t xml:space="preserve"> faizi 41-60 faizindən, </w:t>
      </w:r>
      <w:r w:rsidR="006E5047" w:rsidRPr="00790133">
        <w:rPr>
          <w:rFonts w:ascii="Arial" w:hAnsi="Arial" w:cs="Arial"/>
          <w:sz w:val="24"/>
          <w:szCs w:val="24"/>
          <w:lang w:val="az-Latn-AZ"/>
        </w:rPr>
        <w:t>28,</w:t>
      </w:r>
      <w:r w:rsidR="00FE31AF" w:rsidRPr="00790133">
        <w:rPr>
          <w:rFonts w:ascii="Arial" w:hAnsi="Arial" w:cs="Arial"/>
          <w:sz w:val="24"/>
          <w:szCs w:val="24"/>
          <w:lang w:val="az-Latn-AZ"/>
        </w:rPr>
        <w:t>0</w:t>
      </w:r>
      <w:r w:rsidRPr="00790133">
        <w:rPr>
          <w:rFonts w:ascii="Arial" w:hAnsi="Arial" w:cs="Arial"/>
          <w:sz w:val="24"/>
          <w:szCs w:val="24"/>
          <w:lang w:val="az-Latn-AZ"/>
        </w:rPr>
        <w:t xml:space="preserve"> faizi 61-80 faizindən, </w:t>
      </w:r>
      <w:r w:rsidR="006E5047" w:rsidRPr="00790133">
        <w:rPr>
          <w:rFonts w:ascii="Arial" w:hAnsi="Arial" w:cs="Arial"/>
          <w:sz w:val="24"/>
          <w:szCs w:val="24"/>
          <w:lang w:val="az-Latn-AZ"/>
        </w:rPr>
        <w:t>21,</w:t>
      </w:r>
      <w:r w:rsidR="00FE31AF" w:rsidRPr="00790133">
        <w:rPr>
          <w:rFonts w:ascii="Arial" w:hAnsi="Arial" w:cs="Arial"/>
          <w:sz w:val="24"/>
          <w:szCs w:val="24"/>
          <w:lang w:val="az-Latn-AZ"/>
        </w:rPr>
        <w:t>6</w:t>
      </w:r>
      <w:r w:rsidRPr="00790133">
        <w:rPr>
          <w:rFonts w:ascii="Arial" w:hAnsi="Arial" w:cs="Arial"/>
          <w:sz w:val="24"/>
          <w:szCs w:val="24"/>
          <w:lang w:val="az-Latn-AZ"/>
        </w:rPr>
        <w:t xml:space="preserve"> faizi 81-100 faizindən istifadə </w:t>
      </w:r>
      <w:r w:rsidR="003208DD">
        <w:rPr>
          <w:rFonts w:ascii="Arial" w:hAnsi="Arial" w:cs="Arial"/>
          <w:sz w:val="24"/>
          <w:szCs w:val="24"/>
          <w:lang w:val="az-Latn-AZ"/>
        </w:rPr>
        <w:t>etmiş</w:t>
      </w:r>
      <w:r w:rsidR="00BC456B">
        <w:rPr>
          <w:rFonts w:ascii="Arial" w:hAnsi="Arial" w:cs="Arial"/>
          <w:sz w:val="24"/>
          <w:szCs w:val="24"/>
          <w:lang w:val="az-Latn-AZ"/>
        </w:rPr>
        <w:t>dir</w:t>
      </w:r>
      <w:r w:rsidRPr="00790133">
        <w:rPr>
          <w:rFonts w:ascii="Arial" w:hAnsi="Arial" w:cs="Arial"/>
          <w:sz w:val="24"/>
          <w:szCs w:val="24"/>
          <w:lang w:val="az-Latn-AZ"/>
        </w:rPr>
        <w:t xml:space="preserve">. </w:t>
      </w:r>
    </w:p>
    <w:p w14:paraId="1F78CB6B" w14:textId="6D637639" w:rsidR="008C4ECB" w:rsidRPr="00790133" w:rsidRDefault="006E7FA9" w:rsidP="002D21E8">
      <w:pPr>
        <w:spacing w:after="0" w:line="336" w:lineRule="auto"/>
        <w:ind w:firstLine="708"/>
        <w:jc w:val="both"/>
        <w:rPr>
          <w:rFonts w:ascii="Arial" w:eastAsia="Times New Roman" w:hAnsi="Arial" w:cs="Arial"/>
          <w:bCs/>
          <w:sz w:val="24"/>
          <w:szCs w:val="24"/>
          <w:lang w:val="az-Latn-AZ"/>
        </w:rPr>
      </w:pPr>
      <w:r w:rsidRPr="00790133">
        <w:rPr>
          <w:rFonts w:ascii="Arial" w:eastAsia="Times New Roman" w:hAnsi="Arial" w:cs="Arial"/>
          <w:bCs/>
          <w:sz w:val="24"/>
          <w:szCs w:val="24"/>
          <w:lang w:val="az-Latn-AZ"/>
        </w:rPr>
        <w:t>İ</w:t>
      </w:r>
      <w:r w:rsidR="0093141C" w:rsidRPr="00790133">
        <w:rPr>
          <w:rFonts w:ascii="Arial" w:eastAsia="Times New Roman" w:hAnsi="Arial" w:cs="Arial"/>
          <w:bCs/>
          <w:sz w:val="24"/>
          <w:szCs w:val="24"/>
          <w:lang w:val="az-Latn-AZ"/>
        </w:rPr>
        <w:t>kinci</w:t>
      </w:r>
      <w:r w:rsidR="00067B78" w:rsidRPr="00790133">
        <w:rPr>
          <w:rFonts w:ascii="Arial" w:eastAsia="Times New Roman" w:hAnsi="Arial" w:cs="Arial"/>
          <w:bCs/>
          <w:sz w:val="24"/>
          <w:szCs w:val="24"/>
          <w:lang w:val="az-Latn-AZ"/>
        </w:rPr>
        <w:t xml:space="preserve"> rübdə müəssisələrin </w:t>
      </w:r>
      <w:r w:rsidR="008C4ECB" w:rsidRPr="00790133">
        <w:rPr>
          <w:rFonts w:ascii="Arial" w:eastAsia="Times New Roman" w:hAnsi="Arial" w:cs="Arial"/>
          <w:bCs/>
          <w:sz w:val="24"/>
          <w:szCs w:val="24"/>
          <w:lang w:val="az-Latn-AZ"/>
        </w:rPr>
        <w:t>6</w:t>
      </w:r>
      <w:r w:rsidR="008140AF" w:rsidRPr="00790133">
        <w:rPr>
          <w:rFonts w:ascii="Arial" w:eastAsia="Times New Roman" w:hAnsi="Arial" w:cs="Arial"/>
          <w:bCs/>
          <w:sz w:val="24"/>
          <w:szCs w:val="24"/>
          <w:lang w:val="az-Latn-AZ"/>
        </w:rPr>
        <w:t>2</w:t>
      </w:r>
      <w:r w:rsidR="008C4ECB" w:rsidRPr="00790133">
        <w:rPr>
          <w:rFonts w:ascii="Arial" w:eastAsia="Times New Roman" w:hAnsi="Arial" w:cs="Arial"/>
          <w:bCs/>
          <w:sz w:val="24"/>
          <w:szCs w:val="24"/>
          <w:lang w:val="az-Latn-AZ"/>
        </w:rPr>
        <w:t>,</w:t>
      </w:r>
      <w:r w:rsidR="008140AF" w:rsidRPr="00790133">
        <w:rPr>
          <w:rFonts w:ascii="Arial" w:eastAsia="Times New Roman" w:hAnsi="Arial" w:cs="Arial"/>
          <w:bCs/>
          <w:sz w:val="24"/>
          <w:szCs w:val="24"/>
          <w:lang w:val="az-Latn-AZ"/>
        </w:rPr>
        <w:t>0</w:t>
      </w:r>
      <w:r w:rsidR="00067B78" w:rsidRPr="00790133">
        <w:rPr>
          <w:rFonts w:ascii="Arial" w:eastAsia="Times New Roman" w:hAnsi="Arial" w:cs="Arial"/>
          <w:bCs/>
          <w:sz w:val="24"/>
          <w:szCs w:val="24"/>
          <w:lang w:val="az-Latn-AZ"/>
        </w:rPr>
        <w:t xml:space="preserve"> faizin</w:t>
      </w:r>
      <w:r w:rsidRPr="00790133">
        <w:rPr>
          <w:rFonts w:ascii="Arial" w:eastAsia="Times New Roman" w:hAnsi="Arial" w:cs="Arial"/>
          <w:bCs/>
          <w:sz w:val="24"/>
          <w:szCs w:val="24"/>
          <w:lang w:val="az-Latn-AZ"/>
        </w:rPr>
        <w:t>də</w:t>
      </w:r>
      <w:r w:rsidR="00067B78" w:rsidRPr="00790133">
        <w:rPr>
          <w:rFonts w:ascii="Arial" w:eastAsia="Times New Roman" w:hAnsi="Arial" w:cs="Arial"/>
          <w:bCs/>
          <w:sz w:val="24"/>
          <w:szCs w:val="24"/>
          <w:lang w:val="az-Latn-AZ"/>
        </w:rPr>
        <w:t xml:space="preserve"> mənfəət</w:t>
      </w:r>
      <w:r w:rsidRPr="00790133">
        <w:rPr>
          <w:rFonts w:ascii="Arial" w:eastAsia="Times New Roman" w:hAnsi="Arial" w:cs="Arial"/>
          <w:bCs/>
          <w:sz w:val="24"/>
          <w:szCs w:val="24"/>
          <w:lang w:val="az-Latn-AZ"/>
        </w:rPr>
        <w:t xml:space="preserve"> birinci rübdəki səviyyədə qalmış</w:t>
      </w:r>
      <w:r w:rsidR="00067B78" w:rsidRPr="00790133">
        <w:rPr>
          <w:rFonts w:ascii="Arial" w:eastAsia="Times New Roman" w:hAnsi="Arial" w:cs="Arial"/>
          <w:bCs/>
          <w:sz w:val="24"/>
          <w:szCs w:val="24"/>
          <w:lang w:val="az-Latn-AZ"/>
        </w:rPr>
        <w:t xml:space="preserve">, </w:t>
      </w:r>
      <w:r w:rsidR="008C4ECB" w:rsidRPr="00790133">
        <w:rPr>
          <w:rFonts w:ascii="Arial" w:eastAsia="Times New Roman" w:hAnsi="Arial" w:cs="Arial"/>
          <w:bCs/>
          <w:sz w:val="24"/>
          <w:szCs w:val="24"/>
          <w:lang w:val="az-Latn-AZ"/>
        </w:rPr>
        <w:t>22,</w:t>
      </w:r>
      <w:r w:rsidR="008140AF" w:rsidRPr="00790133">
        <w:rPr>
          <w:rFonts w:ascii="Arial" w:eastAsia="Times New Roman" w:hAnsi="Arial" w:cs="Arial"/>
          <w:bCs/>
          <w:sz w:val="24"/>
          <w:szCs w:val="24"/>
          <w:lang w:val="az-Latn-AZ"/>
        </w:rPr>
        <w:t>7</w:t>
      </w:r>
      <w:r w:rsidR="00067B78" w:rsidRPr="00790133">
        <w:rPr>
          <w:rFonts w:ascii="Arial" w:eastAsia="Times New Roman" w:hAnsi="Arial" w:cs="Arial"/>
          <w:bCs/>
          <w:sz w:val="24"/>
          <w:szCs w:val="24"/>
          <w:lang w:val="az-Latn-AZ"/>
        </w:rPr>
        <w:t xml:space="preserve"> faizində art</w:t>
      </w:r>
      <w:r w:rsidRPr="00790133">
        <w:rPr>
          <w:rFonts w:ascii="Arial" w:eastAsia="Times New Roman" w:hAnsi="Arial" w:cs="Arial"/>
          <w:bCs/>
          <w:sz w:val="24"/>
          <w:szCs w:val="24"/>
          <w:lang w:val="az-Latn-AZ"/>
        </w:rPr>
        <w:t>mış</w:t>
      </w:r>
      <w:r w:rsidR="00067B78" w:rsidRPr="00790133">
        <w:rPr>
          <w:rFonts w:ascii="Arial" w:eastAsia="Times New Roman" w:hAnsi="Arial" w:cs="Arial"/>
          <w:bCs/>
          <w:sz w:val="24"/>
          <w:szCs w:val="24"/>
          <w:lang w:val="az-Latn-AZ"/>
        </w:rPr>
        <w:t xml:space="preserve">, </w:t>
      </w:r>
      <w:r w:rsidR="008C4ECB" w:rsidRPr="00790133">
        <w:rPr>
          <w:rFonts w:ascii="Arial" w:eastAsia="Times New Roman" w:hAnsi="Arial" w:cs="Arial"/>
          <w:bCs/>
          <w:sz w:val="24"/>
          <w:szCs w:val="24"/>
          <w:lang w:val="az-Latn-AZ"/>
        </w:rPr>
        <w:t>15,3</w:t>
      </w:r>
      <w:r w:rsidR="00067B78" w:rsidRPr="00790133">
        <w:rPr>
          <w:rFonts w:ascii="Arial" w:eastAsia="Times New Roman" w:hAnsi="Arial" w:cs="Arial"/>
          <w:bCs/>
          <w:sz w:val="24"/>
          <w:szCs w:val="24"/>
          <w:lang w:val="az-Latn-AZ"/>
        </w:rPr>
        <w:t xml:space="preserve"> faizində isə azalm</w:t>
      </w:r>
      <w:r w:rsidRPr="00790133">
        <w:rPr>
          <w:rFonts w:ascii="Arial" w:eastAsia="Times New Roman" w:hAnsi="Arial" w:cs="Arial"/>
          <w:bCs/>
          <w:sz w:val="24"/>
          <w:szCs w:val="24"/>
          <w:lang w:val="az-Latn-AZ"/>
        </w:rPr>
        <w:t>ışdır</w:t>
      </w:r>
      <w:r w:rsidR="00067B78" w:rsidRPr="00790133">
        <w:rPr>
          <w:rFonts w:ascii="Arial" w:eastAsia="Times New Roman" w:hAnsi="Arial" w:cs="Arial"/>
          <w:bCs/>
          <w:sz w:val="24"/>
          <w:szCs w:val="24"/>
          <w:lang w:val="az-Latn-AZ"/>
        </w:rPr>
        <w:t xml:space="preserve">. </w:t>
      </w:r>
      <w:r w:rsidR="003208DD">
        <w:rPr>
          <w:rFonts w:ascii="Arial" w:eastAsia="Times New Roman" w:hAnsi="Arial" w:cs="Arial"/>
          <w:bCs/>
          <w:sz w:val="24"/>
          <w:szCs w:val="24"/>
          <w:lang w:val="az-Latn-AZ"/>
        </w:rPr>
        <w:t>Müayinə</w:t>
      </w:r>
      <w:r w:rsidRPr="00790133">
        <w:rPr>
          <w:rFonts w:ascii="Arial" w:eastAsia="Times New Roman" w:hAnsi="Arial" w:cs="Arial"/>
          <w:bCs/>
          <w:sz w:val="24"/>
          <w:szCs w:val="24"/>
          <w:lang w:val="az-Latn-AZ"/>
        </w:rPr>
        <w:t xml:space="preserve"> </w:t>
      </w:r>
      <w:r w:rsidR="00067B78" w:rsidRPr="00790133">
        <w:rPr>
          <w:rFonts w:ascii="Arial" w:eastAsia="Times New Roman" w:hAnsi="Arial" w:cs="Arial"/>
          <w:bCs/>
          <w:sz w:val="24"/>
          <w:szCs w:val="24"/>
          <w:lang w:val="az-Latn-AZ"/>
        </w:rPr>
        <w:t>rüb</w:t>
      </w:r>
      <w:r w:rsidRPr="00790133">
        <w:rPr>
          <w:rFonts w:ascii="Arial" w:eastAsia="Times New Roman" w:hAnsi="Arial" w:cs="Arial"/>
          <w:bCs/>
          <w:sz w:val="24"/>
          <w:szCs w:val="24"/>
          <w:lang w:val="az-Latn-AZ"/>
        </w:rPr>
        <w:t>ün</w:t>
      </w:r>
      <w:r w:rsidR="00067B78" w:rsidRPr="00790133">
        <w:rPr>
          <w:rFonts w:ascii="Arial" w:eastAsia="Times New Roman" w:hAnsi="Arial" w:cs="Arial"/>
          <w:bCs/>
          <w:sz w:val="24"/>
          <w:szCs w:val="24"/>
          <w:lang w:val="az-Latn-AZ"/>
        </w:rPr>
        <w:t xml:space="preserve">də əldə etdikləri nəticələri və gələcək ehtimalları nəzərə alaraq </w:t>
      </w:r>
      <w:r w:rsidR="00A42CA8" w:rsidRPr="00790133">
        <w:rPr>
          <w:rFonts w:ascii="Arial" w:eastAsia="Times New Roman" w:hAnsi="Arial" w:cs="Arial"/>
          <w:bCs/>
          <w:sz w:val="24"/>
          <w:szCs w:val="24"/>
          <w:lang w:val="az-Latn-AZ"/>
        </w:rPr>
        <w:t>respondentlərin</w:t>
      </w:r>
      <w:r w:rsidR="00067B78" w:rsidRPr="00790133">
        <w:rPr>
          <w:rFonts w:ascii="Arial" w:eastAsia="Times New Roman" w:hAnsi="Arial" w:cs="Arial"/>
          <w:bCs/>
          <w:sz w:val="24"/>
          <w:szCs w:val="24"/>
          <w:lang w:val="az-Latn-AZ"/>
        </w:rPr>
        <w:t xml:space="preserve"> </w:t>
      </w:r>
      <w:r w:rsidR="008C4ECB" w:rsidRPr="00790133">
        <w:rPr>
          <w:rFonts w:ascii="Arial" w:eastAsia="Times New Roman" w:hAnsi="Arial" w:cs="Arial"/>
          <w:bCs/>
          <w:sz w:val="24"/>
          <w:szCs w:val="24"/>
          <w:lang w:val="az-Latn-AZ"/>
        </w:rPr>
        <w:t>72,4</w:t>
      </w:r>
      <w:r w:rsidR="00067B78" w:rsidRPr="00790133">
        <w:rPr>
          <w:rFonts w:ascii="Arial" w:eastAsia="Times New Roman" w:hAnsi="Arial" w:cs="Arial"/>
          <w:bCs/>
          <w:sz w:val="24"/>
          <w:szCs w:val="24"/>
          <w:lang w:val="az-Latn-AZ"/>
        </w:rPr>
        <w:t xml:space="preserve"> faizi </w:t>
      </w:r>
      <w:r w:rsidRPr="00790133">
        <w:rPr>
          <w:rFonts w:ascii="Arial" w:eastAsia="Times New Roman" w:hAnsi="Arial" w:cs="Arial"/>
          <w:bCs/>
          <w:sz w:val="24"/>
          <w:szCs w:val="24"/>
          <w:lang w:val="az-Latn-AZ"/>
        </w:rPr>
        <w:t>üçüncü</w:t>
      </w:r>
      <w:r w:rsidR="00067B78" w:rsidRPr="00790133">
        <w:rPr>
          <w:rFonts w:ascii="Arial" w:eastAsia="Times New Roman" w:hAnsi="Arial" w:cs="Arial"/>
          <w:bCs/>
          <w:sz w:val="24"/>
          <w:szCs w:val="24"/>
          <w:lang w:val="az-Latn-AZ"/>
        </w:rPr>
        <w:t xml:space="preserve"> rübdə mənfəətin</w:t>
      </w:r>
      <w:r w:rsidR="00DF7A2A" w:rsidRPr="00790133">
        <w:rPr>
          <w:rFonts w:ascii="Arial" w:eastAsia="Times New Roman" w:hAnsi="Arial" w:cs="Arial"/>
          <w:bCs/>
          <w:sz w:val="24"/>
          <w:szCs w:val="24"/>
          <w:lang w:val="az-Latn-AZ"/>
        </w:rPr>
        <w:t xml:space="preserve"> eyni səviyyədə qalacağını</w:t>
      </w:r>
      <w:r w:rsidR="00067B78" w:rsidRPr="00790133">
        <w:rPr>
          <w:rFonts w:ascii="Arial" w:eastAsia="Times New Roman" w:hAnsi="Arial" w:cs="Arial"/>
          <w:bCs/>
          <w:sz w:val="24"/>
          <w:szCs w:val="24"/>
          <w:lang w:val="az-Latn-AZ"/>
        </w:rPr>
        <w:t xml:space="preserve">, </w:t>
      </w:r>
      <w:r w:rsidR="00DF7A2A" w:rsidRPr="00790133">
        <w:rPr>
          <w:rFonts w:ascii="Arial" w:eastAsia="Times New Roman" w:hAnsi="Arial" w:cs="Arial"/>
          <w:bCs/>
          <w:sz w:val="24"/>
          <w:szCs w:val="24"/>
          <w:lang w:val="az-Latn-AZ"/>
        </w:rPr>
        <w:t xml:space="preserve">21,2 faizi </w:t>
      </w:r>
      <w:r w:rsidR="00067B78" w:rsidRPr="00790133">
        <w:rPr>
          <w:rFonts w:ascii="Arial" w:eastAsia="Times New Roman" w:hAnsi="Arial" w:cs="Arial"/>
          <w:bCs/>
          <w:sz w:val="24"/>
          <w:szCs w:val="24"/>
          <w:lang w:val="az-Latn-AZ"/>
        </w:rPr>
        <w:t>azal</w:t>
      </w:r>
      <w:r w:rsidR="00A42CA8" w:rsidRPr="00790133">
        <w:rPr>
          <w:rFonts w:ascii="Arial" w:eastAsia="Times New Roman" w:hAnsi="Arial" w:cs="Arial"/>
          <w:bCs/>
          <w:sz w:val="24"/>
          <w:szCs w:val="24"/>
          <w:lang w:val="az-Latn-AZ"/>
        </w:rPr>
        <w:t>acağını,</w:t>
      </w:r>
      <w:r w:rsidR="00067B78" w:rsidRPr="00790133">
        <w:rPr>
          <w:rFonts w:ascii="Arial" w:eastAsia="Times New Roman" w:hAnsi="Arial" w:cs="Arial"/>
          <w:bCs/>
          <w:sz w:val="24"/>
          <w:szCs w:val="24"/>
          <w:lang w:val="az-Latn-AZ"/>
        </w:rPr>
        <w:t xml:space="preserve"> </w:t>
      </w:r>
      <w:r w:rsidR="00DF7A2A" w:rsidRPr="00790133">
        <w:rPr>
          <w:rFonts w:ascii="Arial" w:eastAsia="Times New Roman" w:hAnsi="Arial" w:cs="Arial"/>
          <w:bCs/>
          <w:sz w:val="24"/>
          <w:szCs w:val="24"/>
          <w:lang w:val="az-Latn-AZ"/>
        </w:rPr>
        <w:t xml:space="preserve">6,4 faizi </w:t>
      </w:r>
      <w:r w:rsidR="00067B78" w:rsidRPr="00790133">
        <w:rPr>
          <w:rFonts w:ascii="Arial" w:eastAsia="Times New Roman" w:hAnsi="Arial" w:cs="Arial"/>
          <w:bCs/>
          <w:sz w:val="24"/>
          <w:szCs w:val="24"/>
          <w:lang w:val="az-Latn-AZ"/>
        </w:rPr>
        <w:t>isə art</w:t>
      </w:r>
      <w:r w:rsidRPr="00790133">
        <w:rPr>
          <w:rFonts w:ascii="Arial" w:eastAsia="Times New Roman" w:hAnsi="Arial" w:cs="Arial"/>
          <w:bCs/>
          <w:sz w:val="24"/>
          <w:szCs w:val="24"/>
          <w:lang w:val="az-Latn-AZ"/>
        </w:rPr>
        <w:t>acağını hesab</w:t>
      </w:r>
      <w:r w:rsidR="00067B78" w:rsidRPr="00790133">
        <w:rPr>
          <w:rFonts w:ascii="Arial" w:eastAsia="Times New Roman" w:hAnsi="Arial" w:cs="Arial"/>
          <w:bCs/>
          <w:sz w:val="24"/>
          <w:szCs w:val="24"/>
          <w:lang w:val="az-Latn-AZ"/>
        </w:rPr>
        <w:t xml:space="preserve"> etmiş</w:t>
      </w:r>
      <w:r w:rsidR="00625443" w:rsidRPr="00790133">
        <w:rPr>
          <w:rFonts w:ascii="Arial" w:eastAsia="Times New Roman" w:hAnsi="Arial" w:cs="Arial"/>
          <w:bCs/>
          <w:sz w:val="24"/>
          <w:szCs w:val="24"/>
          <w:lang w:val="az-Latn-AZ"/>
        </w:rPr>
        <w:t>dir</w:t>
      </w:r>
      <w:r w:rsidR="00067B78" w:rsidRPr="00790133">
        <w:rPr>
          <w:rFonts w:ascii="Arial" w:eastAsia="Times New Roman" w:hAnsi="Arial" w:cs="Arial"/>
          <w:bCs/>
          <w:sz w:val="24"/>
          <w:szCs w:val="24"/>
          <w:lang w:val="az-Latn-AZ"/>
        </w:rPr>
        <w:t xml:space="preserve">. </w:t>
      </w:r>
    </w:p>
    <w:p w14:paraId="1017AA2C" w14:textId="3CC47F55" w:rsidR="006A2B1E" w:rsidRPr="00790133" w:rsidRDefault="00AB2F54" w:rsidP="002D21E8">
      <w:pPr>
        <w:spacing w:after="0" w:line="336" w:lineRule="auto"/>
        <w:ind w:firstLine="708"/>
        <w:jc w:val="both"/>
        <w:rPr>
          <w:rFonts w:ascii="Arial" w:eastAsia="Times New Roman" w:hAnsi="Arial" w:cs="Arial"/>
          <w:bCs/>
          <w:sz w:val="24"/>
          <w:szCs w:val="24"/>
          <w:lang w:val="az-Latn-AZ"/>
        </w:rPr>
      </w:pPr>
      <w:bookmarkStart w:id="3" w:name="_Hlk83587487"/>
      <w:r w:rsidRPr="00790133">
        <w:rPr>
          <w:rFonts w:ascii="Arial" w:eastAsia="Times New Roman" w:hAnsi="Arial" w:cs="Arial"/>
          <w:bCs/>
          <w:sz w:val="24"/>
          <w:szCs w:val="24"/>
          <w:lang w:val="az-Latn-AZ"/>
        </w:rPr>
        <w:t>Respondentlərin</w:t>
      </w:r>
      <w:r w:rsidR="00067B78" w:rsidRPr="00790133">
        <w:rPr>
          <w:rFonts w:ascii="Arial" w:eastAsia="Times New Roman" w:hAnsi="Arial" w:cs="Arial"/>
          <w:bCs/>
          <w:sz w:val="24"/>
          <w:szCs w:val="24"/>
          <w:lang w:val="az-Latn-AZ"/>
        </w:rPr>
        <w:t xml:space="preserve"> </w:t>
      </w:r>
      <w:r w:rsidR="00E6045A" w:rsidRPr="00790133">
        <w:rPr>
          <w:rFonts w:ascii="Arial" w:eastAsia="Times New Roman" w:hAnsi="Arial" w:cs="Arial"/>
          <w:bCs/>
          <w:sz w:val="24"/>
          <w:szCs w:val="24"/>
          <w:lang w:val="az-Latn-AZ"/>
        </w:rPr>
        <w:t xml:space="preserve">rəyinə görə </w:t>
      </w:r>
      <w:r w:rsidRPr="00790133">
        <w:rPr>
          <w:rFonts w:ascii="Arial" w:eastAsia="Times New Roman" w:hAnsi="Arial" w:cs="Arial"/>
          <w:bCs/>
          <w:sz w:val="24"/>
          <w:szCs w:val="24"/>
          <w:lang w:val="az-Latn-AZ"/>
        </w:rPr>
        <w:t xml:space="preserve">cari ilin ikinci rübündə </w:t>
      </w:r>
      <w:r w:rsidR="00E6045A" w:rsidRPr="00790133">
        <w:rPr>
          <w:rFonts w:ascii="Arial" w:eastAsia="Times New Roman" w:hAnsi="Arial" w:cs="Arial"/>
          <w:bCs/>
          <w:sz w:val="24"/>
          <w:szCs w:val="24"/>
          <w:lang w:val="az-Latn-AZ"/>
        </w:rPr>
        <w:t xml:space="preserve">sənaye  müəssisələrinin istehsal fəaliyyətini </w:t>
      </w:r>
      <w:proofErr w:type="spellStart"/>
      <w:r w:rsidR="00E6045A" w:rsidRPr="00790133">
        <w:rPr>
          <w:rFonts w:ascii="Arial" w:eastAsia="Times New Roman" w:hAnsi="Arial" w:cs="Arial"/>
          <w:bCs/>
          <w:sz w:val="24"/>
          <w:szCs w:val="24"/>
          <w:lang w:val="az-Latn-AZ"/>
        </w:rPr>
        <w:t>məhdudlaşdıran</w:t>
      </w:r>
      <w:proofErr w:type="spellEnd"/>
      <w:r w:rsidR="00E6045A" w:rsidRPr="00790133">
        <w:rPr>
          <w:rFonts w:ascii="Arial" w:eastAsia="Times New Roman" w:hAnsi="Arial" w:cs="Arial"/>
          <w:bCs/>
          <w:sz w:val="24"/>
          <w:szCs w:val="24"/>
          <w:lang w:val="az-Latn-AZ"/>
        </w:rPr>
        <w:t xml:space="preserve"> əsas amillər maliyyə vəsaitlərinin çatışmazlığı </w:t>
      </w:r>
      <w:bookmarkStart w:id="4" w:name="OLE_LINK1"/>
      <w:r w:rsidR="00E6045A" w:rsidRPr="00790133">
        <w:rPr>
          <w:rFonts w:ascii="Arial" w:eastAsia="Times New Roman" w:hAnsi="Arial" w:cs="Arial"/>
          <w:bCs/>
          <w:sz w:val="24"/>
          <w:szCs w:val="24"/>
          <w:lang w:val="az-Latn-AZ"/>
        </w:rPr>
        <w:t>(</w:t>
      </w:r>
      <w:proofErr w:type="spellStart"/>
      <w:r w:rsidR="003208DD">
        <w:rPr>
          <w:rFonts w:ascii="Arial" w:eastAsia="Times New Roman" w:hAnsi="Arial" w:cs="Arial"/>
          <w:bCs/>
          <w:sz w:val="24"/>
          <w:szCs w:val="24"/>
          <w:lang w:val="az-Latn-AZ"/>
        </w:rPr>
        <w:t>məhdudlaşdırıcı</w:t>
      </w:r>
      <w:proofErr w:type="spellEnd"/>
      <w:r w:rsidR="003208DD">
        <w:rPr>
          <w:rFonts w:ascii="Arial" w:eastAsia="Times New Roman" w:hAnsi="Arial" w:cs="Arial"/>
          <w:bCs/>
          <w:sz w:val="24"/>
          <w:szCs w:val="24"/>
          <w:lang w:val="az-Latn-AZ"/>
        </w:rPr>
        <w:t xml:space="preserve"> amil</w:t>
      </w:r>
      <w:r w:rsidR="00482346">
        <w:rPr>
          <w:rFonts w:ascii="Arial" w:eastAsia="Times New Roman" w:hAnsi="Arial" w:cs="Arial"/>
          <w:bCs/>
          <w:sz w:val="24"/>
          <w:szCs w:val="24"/>
          <w:lang w:val="az-Latn-AZ"/>
        </w:rPr>
        <w:t xml:space="preserve"> kimi</w:t>
      </w:r>
      <w:r w:rsidR="003208DD">
        <w:rPr>
          <w:rFonts w:ascii="Arial" w:eastAsia="Times New Roman" w:hAnsi="Arial" w:cs="Arial"/>
          <w:bCs/>
          <w:sz w:val="24"/>
          <w:szCs w:val="24"/>
          <w:lang w:val="az-Latn-AZ"/>
        </w:rPr>
        <w:t xml:space="preserve"> anketdə verilmiş mümkün cavab variantlarının</w:t>
      </w:r>
      <w:r w:rsidR="00834F27" w:rsidRPr="00790133">
        <w:rPr>
          <w:rFonts w:ascii="Arial" w:eastAsia="Times New Roman" w:hAnsi="Arial" w:cs="Arial"/>
          <w:bCs/>
          <w:sz w:val="24"/>
          <w:szCs w:val="24"/>
          <w:lang w:val="az-Latn-AZ"/>
        </w:rPr>
        <w:t xml:space="preserve"> ümumi sayından </w:t>
      </w:r>
      <w:r w:rsidRPr="00790133">
        <w:rPr>
          <w:rFonts w:ascii="Arial" w:eastAsia="Times New Roman" w:hAnsi="Arial" w:cs="Arial"/>
          <w:bCs/>
          <w:sz w:val="24"/>
          <w:szCs w:val="24"/>
          <w:lang w:val="az-Latn-AZ"/>
        </w:rPr>
        <w:t>1</w:t>
      </w:r>
      <w:r w:rsidR="00063F4F" w:rsidRPr="00790133">
        <w:rPr>
          <w:rFonts w:ascii="Arial" w:eastAsia="Times New Roman" w:hAnsi="Arial" w:cs="Arial"/>
          <w:bCs/>
          <w:sz w:val="24"/>
          <w:szCs w:val="24"/>
          <w:lang w:val="az-Latn-AZ"/>
        </w:rPr>
        <w:t>2</w:t>
      </w:r>
      <w:r w:rsidRPr="00790133">
        <w:rPr>
          <w:rFonts w:ascii="Arial" w:eastAsia="Times New Roman" w:hAnsi="Arial" w:cs="Arial"/>
          <w:bCs/>
          <w:sz w:val="24"/>
          <w:szCs w:val="24"/>
          <w:lang w:val="az-Latn-AZ"/>
        </w:rPr>
        <w:t>,</w:t>
      </w:r>
      <w:r w:rsidR="00063F4F" w:rsidRPr="00790133">
        <w:rPr>
          <w:rFonts w:ascii="Arial" w:eastAsia="Times New Roman" w:hAnsi="Arial" w:cs="Arial"/>
          <w:bCs/>
          <w:sz w:val="24"/>
          <w:szCs w:val="24"/>
          <w:lang w:val="az-Latn-AZ"/>
        </w:rPr>
        <w:t>5</w:t>
      </w:r>
      <w:r w:rsidRPr="00790133">
        <w:rPr>
          <w:rFonts w:ascii="Arial" w:eastAsia="Times New Roman" w:hAnsi="Arial" w:cs="Arial"/>
          <w:bCs/>
          <w:sz w:val="24"/>
          <w:szCs w:val="24"/>
          <w:lang w:val="az-Latn-AZ"/>
        </w:rPr>
        <w:t xml:space="preserve"> faiz</w:t>
      </w:r>
      <w:r w:rsidR="00E6045A" w:rsidRPr="00790133">
        <w:rPr>
          <w:rFonts w:ascii="Arial" w:eastAsia="Times New Roman" w:hAnsi="Arial" w:cs="Arial"/>
          <w:bCs/>
          <w:sz w:val="24"/>
          <w:szCs w:val="24"/>
          <w:lang w:val="az-Latn-AZ"/>
        </w:rPr>
        <w:t>),</w:t>
      </w:r>
      <w:bookmarkEnd w:id="3"/>
      <w:r w:rsidR="00E6045A" w:rsidRPr="00790133">
        <w:rPr>
          <w:rFonts w:ascii="Arial" w:hAnsi="Arial" w:cs="Arial"/>
          <w:sz w:val="24"/>
          <w:szCs w:val="24"/>
          <w:lang w:val="az-Latn-AZ"/>
        </w:rPr>
        <w:t xml:space="preserve"> </w:t>
      </w:r>
      <w:r w:rsidR="00E6045A" w:rsidRPr="00790133">
        <w:rPr>
          <w:rFonts w:ascii="Arial" w:eastAsia="Times New Roman" w:hAnsi="Arial" w:cs="Arial"/>
          <w:bCs/>
          <w:sz w:val="24"/>
          <w:szCs w:val="24"/>
          <w:lang w:val="az-Latn-AZ"/>
        </w:rPr>
        <w:t xml:space="preserve">daxili bazarda müəssisənin məhsullarına kifayət qədər tələbatın </w:t>
      </w:r>
      <w:proofErr w:type="spellStart"/>
      <w:r w:rsidR="00E6045A" w:rsidRPr="00790133">
        <w:rPr>
          <w:rFonts w:ascii="Arial" w:eastAsia="Times New Roman" w:hAnsi="Arial" w:cs="Arial"/>
          <w:bCs/>
          <w:sz w:val="24"/>
          <w:szCs w:val="24"/>
          <w:lang w:val="az-Latn-AZ"/>
        </w:rPr>
        <w:t>olmaması</w:t>
      </w:r>
      <w:proofErr w:type="spellEnd"/>
      <w:r w:rsidRPr="00790133">
        <w:rPr>
          <w:rFonts w:ascii="Arial" w:eastAsia="Times New Roman" w:hAnsi="Arial" w:cs="Arial"/>
          <w:bCs/>
          <w:sz w:val="24"/>
          <w:szCs w:val="24"/>
          <w:lang w:val="az-Latn-AZ"/>
        </w:rPr>
        <w:t xml:space="preserve"> </w:t>
      </w:r>
      <w:r w:rsidR="00E6045A" w:rsidRPr="00790133">
        <w:rPr>
          <w:rFonts w:ascii="Arial" w:eastAsia="Times New Roman" w:hAnsi="Arial" w:cs="Arial"/>
          <w:bCs/>
          <w:sz w:val="24"/>
          <w:szCs w:val="24"/>
          <w:lang w:val="az-Latn-AZ"/>
        </w:rPr>
        <w:t>(</w:t>
      </w:r>
      <w:r w:rsidR="00063F4F" w:rsidRPr="00790133">
        <w:rPr>
          <w:rFonts w:ascii="Arial" w:eastAsia="Times New Roman" w:hAnsi="Arial" w:cs="Arial"/>
          <w:bCs/>
          <w:sz w:val="24"/>
          <w:szCs w:val="24"/>
          <w:lang w:val="az-Latn-AZ"/>
        </w:rPr>
        <w:t>11</w:t>
      </w:r>
      <w:r w:rsidR="00E6045A" w:rsidRPr="00790133">
        <w:rPr>
          <w:rFonts w:ascii="Arial" w:eastAsia="Times New Roman" w:hAnsi="Arial" w:cs="Arial"/>
          <w:bCs/>
          <w:sz w:val="24"/>
          <w:szCs w:val="24"/>
          <w:lang w:val="az-Latn-AZ"/>
        </w:rPr>
        <w:t>,8 faiz), avadanlıqların çatışmazlığı və (və ya) köhnə olması (</w:t>
      </w:r>
      <w:r w:rsidR="00063F4F" w:rsidRPr="00790133">
        <w:rPr>
          <w:rFonts w:ascii="Arial" w:eastAsia="Times New Roman" w:hAnsi="Arial" w:cs="Arial"/>
          <w:bCs/>
          <w:sz w:val="24"/>
          <w:szCs w:val="24"/>
          <w:lang w:val="az-Latn-AZ"/>
        </w:rPr>
        <w:t>9</w:t>
      </w:r>
      <w:r w:rsidR="00E6045A" w:rsidRPr="00790133">
        <w:rPr>
          <w:rFonts w:ascii="Arial" w:eastAsia="Times New Roman" w:hAnsi="Arial" w:cs="Arial"/>
          <w:bCs/>
          <w:sz w:val="24"/>
          <w:szCs w:val="24"/>
          <w:lang w:val="az-Latn-AZ"/>
        </w:rPr>
        <w:t>,</w:t>
      </w:r>
      <w:r w:rsidR="00063F4F" w:rsidRPr="00790133">
        <w:rPr>
          <w:rFonts w:ascii="Arial" w:eastAsia="Times New Roman" w:hAnsi="Arial" w:cs="Arial"/>
          <w:bCs/>
          <w:sz w:val="24"/>
          <w:szCs w:val="24"/>
          <w:lang w:val="az-Latn-AZ"/>
        </w:rPr>
        <w:t>9</w:t>
      </w:r>
      <w:r w:rsidR="00E6045A" w:rsidRPr="00790133">
        <w:rPr>
          <w:rFonts w:ascii="Arial" w:eastAsia="Times New Roman" w:hAnsi="Arial" w:cs="Arial"/>
          <w:bCs/>
          <w:sz w:val="24"/>
          <w:szCs w:val="24"/>
          <w:lang w:val="az-Latn-AZ"/>
        </w:rPr>
        <w:t xml:space="preserve"> faiz)</w:t>
      </w:r>
      <w:r w:rsidR="003648AB" w:rsidRPr="00790133">
        <w:rPr>
          <w:rFonts w:ascii="Arial" w:eastAsia="Times New Roman" w:hAnsi="Arial" w:cs="Arial"/>
          <w:bCs/>
          <w:sz w:val="24"/>
          <w:szCs w:val="24"/>
          <w:lang w:val="az-Latn-AZ"/>
        </w:rPr>
        <w:t xml:space="preserve">, </w:t>
      </w:r>
      <w:bookmarkStart w:id="5" w:name="_Hlk83589458"/>
      <w:r w:rsidR="003648AB" w:rsidRPr="00790133">
        <w:rPr>
          <w:rFonts w:ascii="Arial" w:eastAsia="Times New Roman" w:hAnsi="Arial" w:cs="Arial"/>
          <w:bCs/>
          <w:sz w:val="24"/>
          <w:szCs w:val="24"/>
          <w:lang w:val="az-Latn-AZ"/>
        </w:rPr>
        <w:t>kredit faizlərinin yüksək olması və kreditlərin alınmasında digər çətinliklər (</w:t>
      </w:r>
      <w:r w:rsidR="00063F4F" w:rsidRPr="00790133">
        <w:rPr>
          <w:rFonts w:ascii="Arial" w:eastAsia="Times New Roman" w:hAnsi="Arial" w:cs="Arial"/>
          <w:bCs/>
          <w:sz w:val="24"/>
          <w:szCs w:val="24"/>
          <w:lang w:val="az-Latn-AZ"/>
        </w:rPr>
        <w:t>9</w:t>
      </w:r>
      <w:r w:rsidR="003648AB" w:rsidRPr="00790133">
        <w:rPr>
          <w:rFonts w:ascii="Arial" w:eastAsia="Times New Roman" w:hAnsi="Arial" w:cs="Arial"/>
          <w:bCs/>
          <w:sz w:val="24"/>
          <w:szCs w:val="24"/>
          <w:lang w:val="az-Latn-AZ"/>
        </w:rPr>
        <w:t>,</w:t>
      </w:r>
      <w:r w:rsidR="00063F4F" w:rsidRPr="00790133">
        <w:rPr>
          <w:rFonts w:ascii="Arial" w:eastAsia="Times New Roman" w:hAnsi="Arial" w:cs="Arial"/>
          <w:bCs/>
          <w:sz w:val="24"/>
          <w:szCs w:val="24"/>
          <w:lang w:val="az-Latn-AZ"/>
        </w:rPr>
        <w:t>6</w:t>
      </w:r>
      <w:r w:rsidR="003648AB" w:rsidRPr="00790133">
        <w:rPr>
          <w:rFonts w:ascii="Arial" w:eastAsia="Times New Roman" w:hAnsi="Arial" w:cs="Arial"/>
          <w:bCs/>
          <w:sz w:val="24"/>
          <w:szCs w:val="24"/>
          <w:lang w:val="az-Latn-AZ"/>
        </w:rPr>
        <w:t xml:space="preserve"> faiz),</w:t>
      </w:r>
      <w:bookmarkEnd w:id="5"/>
      <w:r w:rsidR="003648AB" w:rsidRPr="00790133">
        <w:rPr>
          <w:rFonts w:ascii="Arial" w:eastAsia="Times New Roman" w:hAnsi="Arial" w:cs="Arial"/>
          <w:bCs/>
          <w:sz w:val="24"/>
          <w:szCs w:val="24"/>
          <w:lang w:val="az-Latn-AZ"/>
        </w:rPr>
        <w:t xml:space="preserve"> yüksək vergi yükü (</w:t>
      </w:r>
      <w:r w:rsidR="00063F4F" w:rsidRPr="00790133">
        <w:rPr>
          <w:rFonts w:ascii="Arial" w:eastAsia="Times New Roman" w:hAnsi="Arial" w:cs="Arial"/>
          <w:bCs/>
          <w:sz w:val="24"/>
          <w:szCs w:val="24"/>
          <w:lang w:val="az-Latn-AZ"/>
        </w:rPr>
        <w:t>7</w:t>
      </w:r>
      <w:r w:rsidR="003648AB" w:rsidRPr="00790133">
        <w:rPr>
          <w:rFonts w:ascii="Arial" w:eastAsia="Times New Roman" w:hAnsi="Arial" w:cs="Arial"/>
          <w:bCs/>
          <w:sz w:val="24"/>
          <w:szCs w:val="24"/>
          <w:lang w:val="az-Latn-AZ"/>
        </w:rPr>
        <w:t>,</w:t>
      </w:r>
      <w:r w:rsidR="00063F4F" w:rsidRPr="00790133">
        <w:rPr>
          <w:rFonts w:ascii="Arial" w:eastAsia="Times New Roman" w:hAnsi="Arial" w:cs="Arial"/>
          <w:bCs/>
          <w:sz w:val="24"/>
          <w:szCs w:val="24"/>
          <w:lang w:val="az-Latn-AZ"/>
        </w:rPr>
        <w:t>3</w:t>
      </w:r>
      <w:r w:rsidR="003648AB" w:rsidRPr="00790133">
        <w:rPr>
          <w:rFonts w:ascii="Arial" w:eastAsia="Times New Roman" w:hAnsi="Arial" w:cs="Arial"/>
          <w:bCs/>
          <w:sz w:val="24"/>
          <w:szCs w:val="24"/>
          <w:lang w:val="az-Latn-AZ"/>
        </w:rPr>
        <w:t xml:space="preserve"> faiz), </w:t>
      </w:r>
      <w:r w:rsidR="006156D9" w:rsidRPr="00790133">
        <w:rPr>
          <w:rFonts w:ascii="Arial" w:eastAsia="Times New Roman" w:hAnsi="Arial" w:cs="Arial"/>
          <w:bCs/>
          <w:sz w:val="24"/>
          <w:szCs w:val="24"/>
          <w:lang w:val="az-Latn-AZ"/>
        </w:rPr>
        <w:t>kommunal xidmətlərə qoşulma, fasiləsiz və keyfiyyətli kommunal xidmətlərlə təminat sahəsində problemlər (</w:t>
      </w:r>
      <w:r w:rsidR="00063F4F" w:rsidRPr="00790133">
        <w:rPr>
          <w:rFonts w:ascii="Arial" w:eastAsia="Times New Roman" w:hAnsi="Arial" w:cs="Arial"/>
          <w:bCs/>
          <w:sz w:val="24"/>
          <w:szCs w:val="24"/>
          <w:lang w:val="az-Latn-AZ"/>
        </w:rPr>
        <w:t>6</w:t>
      </w:r>
      <w:r w:rsidR="006156D9" w:rsidRPr="00790133">
        <w:rPr>
          <w:rFonts w:ascii="Arial" w:eastAsia="Times New Roman" w:hAnsi="Arial" w:cs="Arial"/>
          <w:bCs/>
          <w:sz w:val="24"/>
          <w:szCs w:val="24"/>
          <w:lang w:val="az-Latn-AZ"/>
        </w:rPr>
        <w:t xml:space="preserve">,1 faiz), </w:t>
      </w:r>
      <w:r w:rsidR="00E0249E" w:rsidRPr="00790133">
        <w:rPr>
          <w:rFonts w:ascii="Arial" w:eastAsia="Times New Roman" w:hAnsi="Arial" w:cs="Arial"/>
          <w:bCs/>
          <w:sz w:val="24"/>
          <w:szCs w:val="24"/>
          <w:lang w:val="az-Latn-AZ"/>
        </w:rPr>
        <w:t xml:space="preserve">xarici bazarda müəssisənin məhsullarına kifayət qədər </w:t>
      </w:r>
      <w:r w:rsidR="00E0249E" w:rsidRPr="00790133">
        <w:rPr>
          <w:rFonts w:ascii="Arial" w:eastAsia="Times New Roman" w:hAnsi="Arial" w:cs="Arial"/>
          <w:bCs/>
          <w:sz w:val="24"/>
          <w:szCs w:val="24"/>
          <w:lang w:val="az-Latn-AZ"/>
        </w:rPr>
        <w:lastRenderedPageBreak/>
        <w:t>təl</w:t>
      </w:r>
      <w:r w:rsidR="00B62DD9" w:rsidRPr="00790133">
        <w:rPr>
          <w:rFonts w:ascii="Arial" w:eastAsia="Times New Roman" w:hAnsi="Arial" w:cs="Arial"/>
          <w:bCs/>
          <w:sz w:val="24"/>
          <w:szCs w:val="24"/>
          <w:lang w:val="az-Latn-AZ"/>
        </w:rPr>
        <w:t>ə</w:t>
      </w:r>
      <w:r w:rsidR="00E0249E" w:rsidRPr="00790133">
        <w:rPr>
          <w:rFonts w:ascii="Arial" w:eastAsia="Times New Roman" w:hAnsi="Arial" w:cs="Arial"/>
          <w:bCs/>
          <w:sz w:val="24"/>
          <w:szCs w:val="24"/>
          <w:lang w:val="az-Latn-AZ"/>
        </w:rPr>
        <w:t xml:space="preserve">batın </w:t>
      </w:r>
      <w:proofErr w:type="spellStart"/>
      <w:r w:rsidR="00E0249E" w:rsidRPr="00790133">
        <w:rPr>
          <w:rFonts w:ascii="Arial" w:eastAsia="Times New Roman" w:hAnsi="Arial" w:cs="Arial"/>
          <w:bCs/>
          <w:sz w:val="24"/>
          <w:szCs w:val="24"/>
          <w:lang w:val="az-Latn-AZ"/>
        </w:rPr>
        <w:t>olmaması</w:t>
      </w:r>
      <w:proofErr w:type="spellEnd"/>
      <w:r w:rsidR="00B62DD9" w:rsidRPr="00790133">
        <w:rPr>
          <w:rFonts w:ascii="Arial" w:eastAsia="Times New Roman" w:hAnsi="Arial" w:cs="Arial"/>
          <w:bCs/>
          <w:sz w:val="24"/>
          <w:szCs w:val="24"/>
          <w:lang w:val="az-Latn-AZ"/>
        </w:rPr>
        <w:t xml:space="preserve"> (4,</w:t>
      </w:r>
      <w:r w:rsidR="00063F4F" w:rsidRPr="00790133">
        <w:rPr>
          <w:rFonts w:ascii="Arial" w:eastAsia="Times New Roman" w:hAnsi="Arial" w:cs="Arial"/>
          <w:bCs/>
          <w:sz w:val="24"/>
          <w:szCs w:val="24"/>
          <w:lang w:val="az-Latn-AZ"/>
        </w:rPr>
        <w:t>8</w:t>
      </w:r>
      <w:r w:rsidR="00B62DD9" w:rsidRPr="00790133">
        <w:rPr>
          <w:rFonts w:ascii="Arial" w:eastAsia="Times New Roman" w:hAnsi="Arial" w:cs="Arial"/>
          <w:bCs/>
          <w:sz w:val="24"/>
          <w:szCs w:val="24"/>
          <w:lang w:val="az-Latn-AZ"/>
        </w:rPr>
        <w:t xml:space="preserve"> faiz)</w:t>
      </w:r>
      <w:r w:rsidR="00E0249E" w:rsidRPr="00790133">
        <w:rPr>
          <w:rFonts w:ascii="Arial" w:eastAsia="Times New Roman" w:hAnsi="Arial" w:cs="Arial"/>
          <w:bCs/>
          <w:sz w:val="24"/>
          <w:szCs w:val="24"/>
          <w:lang w:val="az-Latn-AZ"/>
        </w:rPr>
        <w:t xml:space="preserve">, </w:t>
      </w:r>
      <w:r w:rsidR="00B62DD9" w:rsidRPr="00790133">
        <w:rPr>
          <w:rFonts w:ascii="Arial" w:eastAsia="Times New Roman" w:hAnsi="Arial" w:cs="Arial"/>
          <w:bCs/>
          <w:sz w:val="24"/>
          <w:szCs w:val="24"/>
          <w:lang w:val="az-Latn-AZ"/>
        </w:rPr>
        <w:t>öz məhsullarının topdan və pərakəndə satışı ilə bağlı problemlər (</w:t>
      </w:r>
      <w:r w:rsidR="00063F4F" w:rsidRPr="00790133">
        <w:rPr>
          <w:rFonts w:ascii="Arial" w:eastAsia="Times New Roman" w:hAnsi="Arial" w:cs="Arial"/>
          <w:bCs/>
          <w:sz w:val="24"/>
          <w:szCs w:val="24"/>
          <w:lang w:val="az-Latn-AZ"/>
        </w:rPr>
        <w:t>4</w:t>
      </w:r>
      <w:r w:rsidR="00E0249E" w:rsidRPr="00790133">
        <w:rPr>
          <w:rFonts w:ascii="Arial" w:eastAsia="Times New Roman" w:hAnsi="Arial" w:cs="Arial"/>
          <w:bCs/>
          <w:sz w:val="24"/>
          <w:szCs w:val="24"/>
          <w:lang w:val="az-Latn-AZ"/>
        </w:rPr>
        <w:t>,</w:t>
      </w:r>
      <w:r w:rsidR="00063F4F" w:rsidRPr="00790133">
        <w:rPr>
          <w:rFonts w:ascii="Arial" w:eastAsia="Times New Roman" w:hAnsi="Arial" w:cs="Arial"/>
          <w:bCs/>
          <w:sz w:val="24"/>
          <w:szCs w:val="24"/>
          <w:lang w:val="az-Latn-AZ"/>
        </w:rPr>
        <w:t>6</w:t>
      </w:r>
      <w:r w:rsidR="00E0249E" w:rsidRPr="00790133">
        <w:rPr>
          <w:rFonts w:ascii="Arial" w:eastAsia="Times New Roman" w:hAnsi="Arial" w:cs="Arial"/>
          <w:bCs/>
          <w:sz w:val="24"/>
          <w:szCs w:val="24"/>
          <w:lang w:val="az-Latn-AZ"/>
        </w:rPr>
        <w:t xml:space="preserve"> faiz</w:t>
      </w:r>
      <w:r w:rsidR="00B62DD9" w:rsidRPr="00790133">
        <w:rPr>
          <w:rFonts w:ascii="Arial" w:eastAsia="Times New Roman" w:hAnsi="Arial" w:cs="Arial"/>
          <w:bCs/>
          <w:sz w:val="24"/>
          <w:szCs w:val="24"/>
          <w:lang w:val="az-Latn-AZ"/>
        </w:rPr>
        <w:t>),</w:t>
      </w:r>
      <w:r w:rsidR="000E26A4" w:rsidRPr="00790133">
        <w:rPr>
          <w:rFonts w:ascii="Arial" w:eastAsia="Times New Roman" w:hAnsi="Arial" w:cs="Arial"/>
          <w:bCs/>
          <w:sz w:val="24"/>
          <w:szCs w:val="24"/>
          <w:lang w:val="az-Latn-AZ"/>
        </w:rPr>
        <w:t xml:space="preserve"> idxal </w:t>
      </w:r>
      <w:r w:rsidR="00B62DD9" w:rsidRPr="00790133">
        <w:rPr>
          <w:rFonts w:ascii="Arial" w:eastAsia="Times New Roman" w:hAnsi="Arial" w:cs="Arial"/>
          <w:bCs/>
          <w:sz w:val="24"/>
          <w:szCs w:val="24"/>
          <w:lang w:val="az-Latn-AZ"/>
        </w:rPr>
        <w:t>xammalından asılılığın yüksək olması (</w:t>
      </w:r>
      <w:r w:rsidR="00063F4F" w:rsidRPr="00790133">
        <w:rPr>
          <w:rFonts w:ascii="Arial" w:eastAsia="Times New Roman" w:hAnsi="Arial" w:cs="Arial"/>
          <w:bCs/>
          <w:sz w:val="24"/>
          <w:szCs w:val="24"/>
          <w:lang w:val="az-Latn-AZ"/>
        </w:rPr>
        <w:t>4</w:t>
      </w:r>
      <w:r w:rsidR="00B62DD9" w:rsidRPr="00790133">
        <w:rPr>
          <w:rFonts w:ascii="Arial" w:eastAsia="Times New Roman" w:hAnsi="Arial" w:cs="Arial"/>
          <w:bCs/>
          <w:sz w:val="24"/>
          <w:szCs w:val="24"/>
          <w:lang w:val="az-Latn-AZ"/>
        </w:rPr>
        <w:t>,</w:t>
      </w:r>
      <w:r w:rsidR="00063F4F" w:rsidRPr="00790133">
        <w:rPr>
          <w:rFonts w:ascii="Arial" w:eastAsia="Times New Roman" w:hAnsi="Arial" w:cs="Arial"/>
          <w:bCs/>
          <w:sz w:val="24"/>
          <w:szCs w:val="24"/>
          <w:lang w:val="az-Latn-AZ"/>
        </w:rPr>
        <w:t>6</w:t>
      </w:r>
      <w:r w:rsidR="00B62DD9" w:rsidRPr="00790133">
        <w:rPr>
          <w:rFonts w:ascii="Arial" w:eastAsia="Times New Roman" w:hAnsi="Arial" w:cs="Arial"/>
          <w:bCs/>
          <w:sz w:val="24"/>
          <w:szCs w:val="24"/>
          <w:lang w:val="az-Latn-AZ"/>
        </w:rPr>
        <w:t xml:space="preserve"> faiz)</w:t>
      </w:r>
      <w:r w:rsidR="000E26A4" w:rsidRPr="00790133">
        <w:rPr>
          <w:rFonts w:ascii="Arial" w:eastAsia="Times New Roman" w:hAnsi="Arial" w:cs="Arial"/>
          <w:bCs/>
          <w:sz w:val="24"/>
          <w:szCs w:val="24"/>
          <w:lang w:val="az-Latn-AZ"/>
        </w:rPr>
        <w:t xml:space="preserve">, </w:t>
      </w:r>
      <w:r w:rsidR="006156D9" w:rsidRPr="00790133">
        <w:rPr>
          <w:rFonts w:ascii="Arial" w:eastAsia="Times New Roman" w:hAnsi="Arial" w:cs="Arial"/>
          <w:bCs/>
          <w:sz w:val="24"/>
          <w:szCs w:val="24"/>
          <w:lang w:val="az-Latn-AZ"/>
        </w:rPr>
        <w:t xml:space="preserve">istehsal olunan məhsulun </w:t>
      </w:r>
      <w:proofErr w:type="spellStart"/>
      <w:r w:rsidR="006156D9" w:rsidRPr="00790133">
        <w:rPr>
          <w:rFonts w:ascii="Arial" w:eastAsia="Times New Roman" w:hAnsi="Arial" w:cs="Arial"/>
          <w:bCs/>
          <w:sz w:val="24"/>
          <w:szCs w:val="24"/>
          <w:lang w:val="az-Latn-AZ"/>
        </w:rPr>
        <w:t>rəqabətqabiliyyətli</w:t>
      </w:r>
      <w:proofErr w:type="spellEnd"/>
      <w:r w:rsidR="006156D9" w:rsidRPr="00790133">
        <w:rPr>
          <w:rFonts w:ascii="Arial" w:eastAsia="Times New Roman" w:hAnsi="Arial" w:cs="Arial"/>
          <w:bCs/>
          <w:sz w:val="24"/>
          <w:szCs w:val="24"/>
          <w:lang w:val="az-Latn-AZ"/>
        </w:rPr>
        <w:t xml:space="preserve"> </w:t>
      </w:r>
      <w:proofErr w:type="spellStart"/>
      <w:r w:rsidR="006156D9" w:rsidRPr="00790133">
        <w:rPr>
          <w:rFonts w:ascii="Arial" w:eastAsia="Times New Roman" w:hAnsi="Arial" w:cs="Arial"/>
          <w:bCs/>
          <w:sz w:val="24"/>
          <w:szCs w:val="24"/>
          <w:lang w:val="az-Latn-AZ"/>
        </w:rPr>
        <w:t>olmaması</w:t>
      </w:r>
      <w:proofErr w:type="spellEnd"/>
      <w:r w:rsidR="006156D9" w:rsidRPr="00790133">
        <w:rPr>
          <w:rFonts w:ascii="Arial" w:eastAsia="Times New Roman" w:hAnsi="Arial" w:cs="Arial"/>
          <w:bCs/>
          <w:sz w:val="24"/>
          <w:szCs w:val="24"/>
          <w:lang w:val="az-Latn-AZ"/>
        </w:rPr>
        <w:t xml:space="preserve"> (</w:t>
      </w:r>
      <w:r w:rsidR="00063F4F" w:rsidRPr="00790133">
        <w:rPr>
          <w:rFonts w:ascii="Arial" w:eastAsia="Times New Roman" w:hAnsi="Arial" w:cs="Arial"/>
          <w:bCs/>
          <w:sz w:val="24"/>
          <w:szCs w:val="24"/>
          <w:lang w:val="az-Latn-AZ"/>
        </w:rPr>
        <w:t>4</w:t>
      </w:r>
      <w:r w:rsidR="006156D9" w:rsidRPr="00790133">
        <w:rPr>
          <w:rFonts w:ascii="Arial" w:eastAsia="Times New Roman" w:hAnsi="Arial" w:cs="Arial"/>
          <w:bCs/>
          <w:sz w:val="24"/>
          <w:szCs w:val="24"/>
          <w:lang w:val="az-Latn-AZ"/>
        </w:rPr>
        <w:t>,</w:t>
      </w:r>
      <w:r w:rsidR="00063F4F" w:rsidRPr="00790133">
        <w:rPr>
          <w:rFonts w:ascii="Arial" w:eastAsia="Times New Roman" w:hAnsi="Arial" w:cs="Arial"/>
          <w:bCs/>
          <w:sz w:val="24"/>
          <w:szCs w:val="24"/>
          <w:lang w:val="az-Latn-AZ"/>
        </w:rPr>
        <w:t>3</w:t>
      </w:r>
      <w:r w:rsidR="006156D9" w:rsidRPr="00790133">
        <w:rPr>
          <w:rFonts w:ascii="Arial" w:eastAsia="Times New Roman" w:hAnsi="Arial" w:cs="Arial"/>
          <w:bCs/>
          <w:sz w:val="24"/>
          <w:szCs w:val="24"/>
          <w:lang w:val="az-Latn-AZ"/>
        </w:rPr>
        <w:t xml:space="preserve"> faiz), </w:t>
      </w:r>
      <w:r w:rsidR="00162AE1" w:rsidRPr="00790133">
        <w:rPr>
          <w:rFonts w:ascii="Arial" w:eastAsia="Times New Roman" w:hAnsi="Arial" w:cs="Arial"/>
          <w:bCs/>
          <w:sz w:val="24"/>
          <w:szCs w:val="24"/>
          <w:lang w:val="az-Latn-AZ"/>
        </w:rPr>
        <w:t xml:space="preserve">gömrük keçid məntəqələrində </w:t>
      </w:r>
      <w:r w:rsidR="00B62DD9" w:rsidRPr="00790133">
        <w:rPr>
          <w:rFonts w:ascii="Arial" w:eastAsia="Times New Roman" w:hAnsi="Arial" w:cs="Arial"/>
          <w:bCs/>
          <w:sz w:val="24"/>
          <w:szCs w:val="24"/>
          <w:lang w:val="az-Latn-AZ"/>
        </w:rPr>
        <w:t xml:space="preserve">mal </w:t>
      </w:r>
      <w:proofErr w:type="spellStart"/>
      <w:r w:rsidR="00B62DD9" w:rsidRPr="00790133">
        <w:rPr>
          <w:rFonts w:ascii="Arial" w:eastAsia="Times New Roman" w:hAnsi="Arial" w:cs="Arial"/>
          <w:bCs/>
          <w:sz w:val="24"/>
          <w:szCs w:val="24"/>
          <w:lang w:val="az-Latn-AZ"/>
        </w:rPr>
        <w:t>rəsmiləşdirilməsi</w:t>
      </w:r>
      <w:proofErr w:type="spellEnd"/>
      <w:r w:rsidR="00B62DD9" w:rsidRPr="00790133">
        <w:rPr>
          <w:rFonts w:ascii="Arial" w:eastAsia="Times New Roman" w:hAnsi="Arial" w:cs="Arial"/>
          <w:bCs/>
          <w:sz w:val="24"/>
          <w:szCs w:val="24"/>
          <w:lang w:val="az-Latn-AZ"/>
        </w:rPr>
        <w:t xml:space="preserve"> ilə bağlı problemlər (2,</w:t>
      </w:r>
      <w:r w:rsidR="00063F4F" w:rsidRPr="00790133">
        <w:rPr>
          <w:rFonts w:ascii="Arial" w:eastAsia="Times New Roman" w:hAnsi="Arial" w:cs="Arial"/>
          <w:bCs/>
          <w:sz w:val="24"/>
          <w:szCs w:val="24"/>
          <w:lang w:val="az-Latn-AZ"/>
        </w:rPr>
        <w:t>8</w:t>
      </w:r>
      <w:r w:rsidR="00B62DD9" w:rsidRPr="00790133">
        <w:rPr>
          <w:rFonts w:ascii="Arial" w:eastAsia="Times New Roman" w:hAnsi="Arial" w:cs="Arial"/>
          <w:bCs/>
          <w:sz w:val="24"/>
          <w:szCs w:val="24"/>
          <w:lang w:val="az-Latn-AZ"/>
        </w:rPr>
        <w:t xml:space="preserve"> faiz)</w:t>
      </w:r>
      <w:r w:rsidR="00063F4F" w:rsidRPr="00790133">
        <w:rPr>
          <w:rFonts w:ascii="Arial" w:eastAsia="Times New Roman" w:hAnsi="Arial" w:cs="Arial"/>
          <w:bCs/>
          <w:sz w:val="24"/>
          <w:szCs w:val="24"/>
          <w:lang w:val="az-Latn-AZ"/>
        </w:rPr>
        <w:t xml:space="preserve"> və</w:t>
      </w:r>
      <w:r w:rsidR="00FE31AF" w:rsidRPr="00790133">
        <w:rPr>
          <w:rFonts w:ascii="Arial" w:eastAsia="Times New Roman" w:hAnsi="Arial" w:cs="Arial"/>
          <w:bCs/>
          <w:sz w:val="24"/>
          <w:szCs w:val="24"/>
          <w:lang w:val="az-Latn-AZ"/>
        </w:rPr>
        <w:t xml:space="preserve"> </w:t>
      </w:r>
      <w:bookmarkStart w:id="6" w:name="_Hlk83589691"/>
      <w:r w:rsidR="000E26A4" w:rsidRPr="00790133">
        <w:rPr>
          <w:rFonts w:ascii="Arial" w:eastAsia="Times New Roman" w:hAnsi="Arial" w:cs="Arial"/>
          <w:bCs/>
          <w:sz w:val="24"/>
          <w:szCs w:val="24"/>
          <w:lang w:val="az-Latn-AZ"/>
        </w:rPr>
        <w:t>yüksək ixtisaslı kadrların çatışmazlığı</w:t>
      </w:r>
      <w:r w:rsidR="006156D9" w:rsidRPr="00790133">
        <w:rPr>
          <w:rFonts w:ascii="Arial" w:eastAsia="Times New Roman" w:hAnsi="Arial" w:cs="Arial"/>
          <w:bCs/>
          <w:sz w:val="24"/>
          <w:szCs w:val="24"/>
          <w:lang w:val="az-Latn-AZ"/>
        </w:rPr>
        <w:t xml:space="preserve"> (1,</w:t>
      </w:r>
      <w:r w:rsidR="00063F4F" w:rsidRPr="00790133">
        <w:rPr>
          <w:rFonts w:ascii="Arial" w:eastAsia="Times New Roman" w:hAnsi="Arial" w:cs="Arial"/>
          <w:bCs/>
          <w:sz w:val="24"/>
          <w:szCs w:val="24"/>
          <w:lang w:val="az-Latn-AZ"/>
        </w:rPr>
        <w:t>9</w:t>
      </w:r>
      <w:r w:rsidR="006156D9" w:rsidRPr="00790133">
        <w:rPr>
          <w:rFonts w:ascii="Arial" w:eastAsia="Times New Roman" w:hAnsi="Arial" w:cs="Arial"/>
          <w:bCs/>
          <w:sz w:val="24"/>
          <w:szCs w:val="24"/>
          <w:lang w:val="az-Latn-AZ"/>
        </w:rPr>
        <w:t xml:space="preserve"> faiz)</w:t>
      </w:r>
      <w:bookmarkEnd w:id="6"/>
      <w:r w:rsidR="00063F4F" w:rsidRPr="00790133">
        <w:rPr>
          <w:rFonts w:ascii="Arial" w:eastAsia="Times New Roman" w:hAnsi="Arial" w:cs="Arial"/>
          <w:bCs/>
          <w:sz w:val="24"/>
          <w:szCs w:val="24"/>
          <w:lang w:val="az-Latn-AZ"/>
        </w:rPr>
        <w:t xml:space="preserve"> olmuşdur.</w:t>
      </w:r>
      <w:r w:rsidR="000E26A4" w:rsidRPr="00790133">
        <w:rPr>
          <w:rFonts w:ascii="Arial" w:eastAsia="Times New Roman" w:hAnsi="Arial" w:cs="Arial"/>
          <w:bCs/>
          <w:sz w:val="24"/>
          <w:szCs w:val="24"/>
          <w:lang w:val="az-Latn-AZ"/>
        </w:rPr>
        <w:t xml:space="preserve"> </w:t>
      </w:r>
      <w:bookmarkEnd w:id="4"/>
      <w:r w:rsidR="00063F4F" w:rsidRPr="00790133">
        <w:rPr>
          <w:rFonts w:ascii="Arial" w:eastAsia="Times New Roman" w:hAnsi="Arial" w:cs="Arial"/>
          <w:bCs/>
          <w:sz w:val="24"/>
          <w:szCs w:val="24"/>
          <w:lang w:val="az-Latn-AZ"/>
        </w:rPr>
        <w:t xml:space="preserve">Respondentlərin </w:t>
      </w:r>
      <w:r w:rsidR="00162AE1" w:rsidRPr="00790133">
        <w:rPr>
          <w:rFonts w:ascii="Arial" w:eastAsia="Times New Roman" w:hAnsi="Arial" w:cs="Arial"/>
          <w:bCs/>
          <w:sz w:val="24"/>
          <w:szCs w:val="24"/>
          <w:lang w:val="az-Latn-AZ"/>
        </w:rPr>
        <w:t xml:space="preserve">16,8 faizi </w:t>
      </w:r>
      <w:r w:rsidR="00063F4F" w:rsidRPr="00790133">
        <w:rPr>
          <w:rFonts w:ascii="Arial" w:eastAsia="Times New Roman" w:hAnsi="Arial" w:cs="Arial"/>
          <w:bCs/>
          <w:sz w:val="24"/>
          <w:szCs w:val="24"/>
          <w:lang w:val="az-Latn-AZ"/>
        </w:rPr>
        <w:t xml:space="preserve">müəssisələrin </w:t>
      </w:r>
      <w:r w:rsidR="00162AE1" w:rsidRPr="00790133">
        <w:rPr>
          <w:rFonts w:ascii="Arial" w:eastAsia="Times New Roman" w:hAnsi="Arial" w:cs="Arial"/>
          <w:bCs/>
          <w:sz w:val="24"/>
          <w:szCs w:val="24"/>
          <w:lang w:val="az-Latn-AZ"/>
        </w:rPr>
        <w:t xml:space="preserve">fəaliyyətini </w:t>
      </w:r>
      <w:proofErr w:type="spellStart"/>
      <w:r w:rsidR="00162AE1" w:rsidRPr="00790133">
        <w:rPr>
          <w:rFonts w:ascii="Arial" w:eastAsia="Times New Roman" w:hAnsi="Arial" w:cs="Arial"/>
          <w:bCs/>
          <w:sz w:val="24"/>
          <w:szCs w:val="24"/>
          <w:lang w:val="az-Latn-AZ"/>
        </w:rPr>
        <w:t>məhdudlaşdıran</w:t>
      </w:r>
      <w:proofErr w:type="spellEnd"/>
      <w:r w:rsidR="00162AE1" w:rsidRPr="00790133">
        <w:rPr>
          <w:rFonts w:ascii="Arial" w:eastAsia="Times New Roman" w:hAnsi="Arial" w:cs="Arial"/>
          <w:bCs/>
          <w:sz w:val="24"/>
          <w:szCs w:val="24"/>
          <w:lang w:val="az-Latn-AZ"/>
        </w:rPr>
        <w:t xml:space="preserve"> amillərin </w:t>
      </w:r>
      <w:proofErr w:type="spellStart"/>
      <w:r w:rsidR="00162AE1" w:rsidRPr="00790133">
        <w:rPr>
          <w:rFonts w:ascii="Arial" w:eastAsia="Times New Roman" w:hAnsi="Arial" w:cs="Arial"/>
          <w:bCs/>
          <w:sz w:val="24"/>
          <w:szCs w:val="24"/>
          <w:lang w:val="az-Latn-AZ"/>
        </w:rPr>
        <w:t>olmadığını</w:t>
      </w:r>
      <w:proofErr w:type="spellEnd"/>
      <w:r w:rsidR="00162AE1" w:rsidRPr="00790133">
        <w:rPr>
          <w:rFonts w:ascii="Arial" w:eastAsia="Times New Roman" w:hAnsi="Arial" w:cs="Arial"/>
          <w:bCs/>
          <w:sz w:val="24"/>
          <w:szCs w:val="24"/>
          <w:lang w:val="az-Latn-AZ"/>
        </w:rPr>
        <w:t xml:space="preserve"> </w:t>
      </w:r>
      <w:r w:rsidR="00063F4F" w:rsidRPr="00790133">
        <w:rPr>
          <w:rFonts w:ascii="Arial" w:eastAsia="Times New Roman" w:hAnsi="Arial" w:cs="Arial"/>
          <w:bCs/>
          <w:sz w:val="24"/>
          <w:szCs w:val="24"/>
          <w:lang w:val="az-Latn-AZ"/>
        </w:rPr>
        <w:t>bildir</w:t>
      </w:r>
      <w:r w:rsidR="00162AE1" w:rsidRPr="00790133">
        <w:rPr>
          <w:rFonts w:ascii="Arial" w:eastAsia="Times New Roman" w:hAnsi="Arial" w:cs="Arial"/>
          <w:bCs/>
          <w:sz w:val="24"/>
          <w:szCs w:val="24"/>
          <w:lang w:val="az-Latn-AZ"/>
        </w:rPr>
        <w:t>miş</w:t>
      </w:r>
      <w:r w:rsidR="00063F4F" w:rsidRPr="00790133">
        <w:rPr>
          <w:rFonts w:ascii="Arial" w:eastAsia="Times New Roman" w:hAnsi="Arial" w:cs="Arial"/>
          <w:bCs/>
          <w:sz w:val="24"/>
          <w:szCs w:val="24"/>
          <w:lang w:val="az-Latn-AZ"/>
        </w:rPr>
        <w:t>dir</w:t>
      </w:r>
      <w:r w:rsidR="00162AE1" w:rsidRPr="00790133">
        <w:rPr>
          <w:rFonts w:ascii="Arial" w:eastAsia="Times New Roman" w:hAnsi="Arial" w:cs="Arial"/>
          <w:bCs/>
          <w:sz w:val="24"/>
          <w:szCs w:val="24"/>
          <w:lang w:val="az-Latn-AZ"/>
        </w:rPr>
        <w:t>.</w:t>
      </w:r>
      <w:r w:rsidR="00067B78" w:rsidRPr="00790133">
        <w:rPr>
          <w:rFonts w:ascii="Arial" w:eastAsia="Times New Roman" w:hAnsi="Arial" w:cs="Arial"/>
          <w:bCs/>
          <w:sz w:val="24"/>
          <w:szCs w:val="24"/>
          <w:lang w:val="az-Latn-AZ"/>
        </w:rPr>
        <w:t xml:space="preserve"> </w:t>
      </w:r>
    </w:p>
    <w:p w14:paraId="6F04605C" w14:textId="6ABE50FF" w:rsidR="00067B78" w:rsidRPr="00790133" w:rsidRDefault="00067B78" w:rsidP="002D21E8">
      <w:pPr>
        <w:spacing w:after="0" w:line="336" w:lineRule="auto"/>
        <w:ind w:firstLine="703"/>
        <w:jc w:val="both"/>
        <w:rPr>
          <w:rFonts w:ascii="Arial" w:hAnsi="Arial" w:cs="Arial"/>
          <w:sz w:val="24"/>
          <w:szCs w:val="24"/>
          <w:lang w:val="az-Latn-AZ"/>
        </w:rPr>
      </w:pPr>
      <w:r w:rsidRPr="00790133">
        <w:rPr>
          <w:rFonts w:ascii="Arial" w:hAnsi="Arial" w:cs="Arial"/>
          <w:b/>
          <w:sz w:val="24"/>
          <w:szCs w:val="24"/>
          <w:lang w:val="az-Latn-AZ"/>
        </w:rPr>
        <w:t xml:space="preserve">Tikinti. </w:t>
      </w:r>
      <w:r w:rsidRPr="00790133">
        <w:rPr>
          <w:rFonts w:ascii="Arial" w:hAnsi="Arial" w:cs="Arial"/>
          <w:sz w:val="24"/>
          <w:szCs w:val="24"/>
          <w:lang w:val="az-Latn-AZ"/>
        </w:rPr>
        <w:t xml:space="preserve">Tikinti sektorunda fəaliyyət göstərən müəssisələrin </w:t>
      </w:r>
      <w:r w:rsidR="003C508F" w:rsidRPr="00790133">
        <w:rPr>
          <w:rFonts w:ascii="Arial" w:hAnsi="Arial" w:cs="Arial"/>
          <w:bCs/>
          <w:sz w:val="24"/>
          <w:szCs w:val="24"/>
          <w:lang w:val="az-Latn-AZ"/>
        </w:rPr>
        <w:t>cari ilin ikinci rübündə</w:t>
      </w:r>
      <w:r w:rsidR="003C508F" w:rsidRPr="00790133">
        <w:rPr>
          <w:rFonts w:ascii="Arial" w:hAnsi="Arial" w:cs="Arial"/>
          <w:b/>
          <w:sz w:val="24"/>
          <w:szCs w:val="24"/>
          <w:lang w:val="az-Latn-AZ"/>
        </w:rPr>
        <w:t xml:space="preserve"> </w:t>
      </w:r>
      <w:r w:rsidRPr="00790133">
        <w:rPr>
          <w:rFonts w:ascii="Arial" w:hAnsi="Arial" w:cs="Arial"/>
          <w:sz w:val="24"/>
          <w:szCs w:val="24"/>
          <w:lang w:val="az-Latn-AZ"/>
        </w:rPr>
        <w:t xml:space="preserve">işçi qüvvəsi ilə təmin olunma </w:t>
      </w:r>
      <w:r w:rsidR="003C508F" w:rsidRPr="00790133">
        <w:rPr>
          <w:rFonts w:ascii="Arial" w:hAnsi="Arial" w:cs="Arial"/>
          <w:sz w:val="24"/>
          <w:szCs w:val="24"/>
          <w:lang w:val="az-Latn-AZ"/>
        </w:rPr>
        <w:t>səviyyəsi nəzərdən keçirilərkən məlum</w:t>
      </w:r>
      <w:r w:rsidRPr="00790133">
        <w:rPr>
          <w:rFonts w:ascii="Arial" w:hAnsi="Arial" w:cs="Arial"/>
          <w:sz w:val="24"/>
          <w:szCs w:val="24"/>
          <w:lang w:val="az-Latn-AZ"/>
        </w:rPr>
        <w:t xml:space="preserve"> </w:t>
      </w:r>
      <w:r w:rsidR="003C508F" w:rsidRPr="00790133">
        <w:rPr>
          <w:rFonts w:ascii="Arial" w:hAnsi="Arial" w:cs="Arial"/>
          <w:sz w:val="24"/>
          <w:szCs w:val="24"/>
          <w:lang w:val="az-Latn-AZ"/>
        </w:rPr>
        <w:t xml:space="preserve">olmuşdur </w:t>
      </w:r>
      <w:r w:rsidRPr="00790133">
        <w:rPr>
          <w:rFonts w:ascii="Arial" w:hAnsi="Arial" w:cs="Arial"/>
          <w:sz w:val="24"/>
          <w:szCs w:val="24"/>
          <w:lang w:val="az-Latn-AZ"/>
        </w:rPr>
        <w:t>ki, mövcud əmək resursları onların böyük əksəriyyətinin (</w:t>
      </w:r>
      <w:r w:rsidR="00B27BD5" w:rsidRPr="00790133">
        <w:rPr>
          <w:rFonts w:ascii="Arial" w:hAnsi="Arial" w:cs="Arial"/>
          <w:sz w:val="24"/>
          <w:szCs w:val="24"/>
          <w:lang w:val="az-Latn-AZ"/>
        </w:rPr>
        <w:t>88,</w:t>
      </w:r>
      <w:r w:rsidR="00FB2534" w:rsidRPr="00790133">
        <w:rPr>
          <w:rFonts w:ascii="Arial" w:hAnsi="Arial" w:cs="Arial"/>
          <w:sz w:val="24"/>
          <w:szCs w:val="24"/>
          <w:lang w:val="az-Latn-AZ"/>
        </w:rPr>
        <w:t>6</w:t>
      </w:r>
      <w:r w:rsidRPr="00790133">
        <w:rPr>
          <w:rFonts w:ascii="Arial" w:hAnsi="Arial" w:cs="Arial"/>
          <w:sz w:val="24"/>
          <w:szCs w:val="24"/>
          <w:lang w:val="az-Latn-AZ"/>
        </w:rPr>
        <w:t xml:space="preserve"> faizi</w:t>
      </w:r>
      <w:r w:rsidR="003C508F" w:rsidRPr="00790133">
        <w:rPr>
          <w:rFonts w:ascii="Arial" w:hAnsi="Arial" w:cs="Arial"/>
          <w:sz w:val="24"/>
          <w:szCs w:val="24"/>
          <w:lang w:val="az-Latn-AZ"/>
        </w:rPr>
        <w:t>nin</w:t>
      </w:r>
      <w:r w:rsidRPr="00790133">
        <w:rPr>
          <w:rFonts w:ascii="Arial" w:hAnsi="Arial" w:cs="Arial"/>
          <w:sz w:val="24"/>
          <w:szCs w:val="24"/>
          <w:lang w:val="az-Latn-AZ"/>
        </w:rPr>
        <w:t xml:space="preserve">) tələbini ödəyir. </w:t>
      </w:r>
      <w:r w:rsidR="00B27BD5" w:rsidRPr="00790133">
        <w:rPr>
          <w:rFonts w:ascii="Arial" w:hAnsi="Arial" w:cs="Arial"/>
          <w:sz w:val="24"/>
          <w:szCs w:val="24"/>
          <w:lang w:val="az-Latn-AZ"/>
        </w:rPr>
        <w:t>M</w:t>
      </w:r>
      <w:r w:rsidRPr="00790133">
        <w:rPr>
          <w:rFonts w:ascii="Arial" w:hAnsi="Arial" w:cs="Arial"/>
          <w:sz w:val="24"/>
          <w:szCs w:val="24"/>
          <w:lang w:val="az-Latn-AZ"/>
        </w:rPr>
        <w:t>üəssisə</w:t>
      </w:r>
      <w:r w:rsidR="003208DD">
        <w:rPr>
          <w:rFonts w:ascii="Arial" w:hAnsi="Arial" w:cs="Arial"/>
          <w:sz w:val="24"/>
          <w:szCs w:val="24"/>
          <w:lang w:val="az-Latn-AZ"/>
        </w:rPr>
        <w:t>lərin</w:t>
      </w:r>
      <w:r w:rsidR="003C508F" w:rsidRPr="00790133">
        <w:rPr>
          <w:rFonts w:ascii="Arial" w:hAnsi="Arial" w:cs="Arial"/>
          <w:sz w:val="24"/>
          <w:szCs w:val="24"/>
          <w:lang w:val="az-Latn-AZ"/>
        </w:rPr>
        <w:t xml:space="preserve"> </w:t>
      </w:r>
      <w:r w:rsidR="00B27BD5" w:rsidRPr="00790133">
        <w:rPr>
          <w:rFonts w:ascii="Arial" w:hAnsi="Arial" w:cs="Arial"/>
          <w:sz w:val="24"/>
          <w:szCs w:val="24"/>
          <w:lang w:val="az-Latn-AZ"/>
        </w:rPr>
        <w:t>7,6</w:t>
      </w:r>
      <w:r w:rsidRPr="00790133">
        <w:rPr>
          <w:rFonts w:ascii="Arial" w:hAnsi="Arial" w:cs="Arial"/>
          <w:sz w:val="24"/>
          <w:szCs w:val="24"/>
          <w:lang w:val="az-Latn-AZ"/>
        </w:rPr>
        <w:t xml:space="preserve"> faizi </w:t>
      </w:r>
      <w:r w:rsidR="00B27BD5" w:rsidRPr="00790133">
        <w:rPr>
          <w:rFonts w:ascii="Arial" w:hAnsi="Arial" w:cs="Arial"/>
          <w:sz w:val="24"/>
          <w:szCs w:val="24"/>
          <w:lang w:val="az-Latn-AZ"/>
        </w:rPr>
        <w:t>işçi qüvv</w:t>
      </w:r>
      <w:r w:rsidR="000D6C30" w:rsidRPr="00790133">
        <w:rPr>
          <w:rFonts w:ascii="Arial" w:hAnsi="Arial" w:cs="Arial"/>
          <w:sz w:val="24"/>
          <w:szCs w:val="24"/>
          <w:lang w:val="az-Latn-AZ"/>
        </w:rPr>
        <w:t xml:space="preserve">əsinin zəruri </w:t>
      </w:r>
      <w:proofErr w:type="spellStart"/>
      <w:r w:rsidR="000D6C30" w:rsidRPr="00790133">
        <w:rPr>
          <w:rFonts w:ascii="Arial" w:hAnsi="Arial" w:cs="Arial"/>
          <w:sz w:val="24"/>
          <w:szCs w:val="24"/>
          <w:lang w:val="az-Latn-AZ"/>
        </w:rPr>
        <w:t>olduğundan</w:t>
      </w:r>
      <w:proofErr w:type="spellEnd"/>
      <w:r w:rsidR="000D6C30" w:rsidRPr="00790133">
        <w:rPr>
          <w:rFonts w:ascii="Arial" w:hAnsi="Arial" w:cs="Arial"/>
          <w:sz w:val="24"/>
          <w:szCs w:val="24"/>
          <w:lang w:val="az-Latn-AZ"/>
        </w:rPr>
        <w:t xml:space="preserve"> az, 3,</w:t>
      </w:r>
      <w:r w:rsidR="00FB2534" w:rsidRPr="00790133">
        <w:rPr>
          <w:rFonts w:ascii="Arial" w:hAnsi="Arial" w:cs="Arial"/>
          <w:sz w:val="24"/>
          <w:szCs w:val="24"/>
          <w:lang w:val="az-Latn-AZ"/>
        </w:rPr>
        <w:t>8</w:t>
      </w:r>
      <w:r w:rsidR="000D6C30" w:rsidRPr="00790133">
        <w:rPr>
          <w:rFonts w:ascii="Arial" w:hAnsi="Arial" w:cs="Arial"/>
          <w:sz w:val="24"/>
          <w:szCs w:val="24"/>
          <w:lang w:val="az-Latn-AZ"/>
        </w:rPr>
        <w:t xml:space="preserve"> faizi </w:t>
      </w:r>
      <w:r w:rsidR="003C508F" w:rsidRPr="00790133">
        <w:rPr>
          <w:rFonts w:ascii="Arial" w:hAnsi="Arial" w:cs="Arial"/>
          <w:sz w:val="24"/>
          <w:szCs w:val="24"/>
          <w:lang w:val="az-Latn-AZ"/>
        </w:rPr>
        <w:t xml:space="preserve">isə </w:t>
      </w:r>
      <w:r w:rsidR="000D6C30" w:rsidRPr="00790133">
        <w:rPr>
          <w:rFonts w:ascii="Arial" w:hAnsi="Arial" w:cs="Arial"/>
          <w:sz w:val="24"/>
          <w:szCs w:val="24"/>
          <w:lang w:val="az-Latn-AZ"/>
        </w:rPr>
        <w:t>artıq olduğunu göstərmiş</w:t>
      </w:r>
      <w:r w:rsidR="003C508F" w:rsidRPr="00790133">
        <w:rPr>
          <w:rFonts w:ascii="Arial" w:hAnsi="Arial" w:cs="Arial"/>
          <w:sz w:val="24"/>
          <w:szCs w:val="24"/>
          <w:lang w:val="az-Latn-AZ"/>
        </w:rPr>
        <w:t>dir</w:t>
      </w:r>
      <w:r w:rsidR="000D6C30" w:rsidRPr="00790133">
        <w:rPr>
          <w:rFonts w:ascii="Arial" w:hAnsi="Arial" w:cs="Arial"/>
          <w:sz w:val="24"/>
          <w:szCs w:val="24"/>
          <w:lang w:val="az-Latn-AZ"/>
        </w:rPr>
        <w:t>.</w:t>
      </w:r>
      <w:r w:rsidRPr="00790133">
        <w:rPr>
          <w:rFonts w:ascii="Arial" w:hAnsi="Arial" w:cs="Arial"/>
          <w:sz w:val="24"/>
          <w:szCs w:val="24"/>
          <w:lang w:val="az-Latn-AZ"/>
        </w:rPr>
        <w:t xml:space="preserve"> </w:t>
      </w:r>
    </w:p>
    <w:p w14:paraId="6C4C7EED" w14:textId="44E0542D" w:rsidR="001247CD" w:rsidRPr="00790133" w:rsidRDefault="00067B78" w:rsidP="002D21E8">
      <w:pPr>
        <w:spacing w:after="0" w:line="336" w:lineRule="auto"/>
        <w:ind w:firstLine="703"/>
        <w:jc w:val="both"/>
        <w:rPr>
          <w:rFonts w:ascii="Arial" w:hAnsi="Arial" w:cs="Arial"/>
          <w:sz w:val="24"/>
          <w:szCs w:val="24"/>
          <w:lang w:val="az-Latn-AZ"/>
        </w:rPr>
      </w:pPr>
      <w:r w:rsidRPr="00790133">
        <w:rPr>
          <w:rFonts w:ascii="Arial" w:hAnsi="Arial" w:cs="Arial"/>
          <w:sz w:val="24"/>
          <w:szCs w:val="24"/>
          <w:lang w:val="az-Latn-AZ"/>
        </w:rPr>
        <w:t xml:space="preserve">Müşahidə zamanı </w:t>
      </w:r>
      <w:r w:rsidR="003C508F" w:rsidRPr="00790133">
        <w:rPr>
          <w:rFonts w:ascii="Arial" w:hAnsi="Arial" w:cs="Arial"/>
          <w:sz w:val="24"/>
          <w:szCs w:val="24"/>
          <w:lang w:val="az-Latn-AZ"/>
        </w:rPr>
        <w:t>respondentlərin</w:t>
      </w:r>
      <w:r w:rsidRPr="00790133">
        <w:rPr>
          <w:rFonts w:ascii="Arial" w:hAnsi="Arial" w:cs="Arial"/>
          <w:sz w:val="24"/>
          <w:szCs w:val="24"/>
          <w:lang w:val="az-Latn-AZ"/>
        </w:rPr>
        <w:t xml:space="preserve"> </w:t>
      </w:r>
      <w:r w:rsidR="000D6C30" w:rsidRPr="00790133">
        <w:rPr>
          <w:rFonts w:ascii="Arial" w:hAnsi="Arial" w:cs="Arial"/>
          <w:sz w:val="24"/>
          <w:szCs w:val="24"/>
          <w:lang w:val="az-Latn-AZ"/>
        </w:rPr>
        <w:t>65,</w:t>
      </w:r>
      <w:r w:rsidR="00FB2534" w:rsidRPr="00790133">
        <w:rPr>
          <w:rFonts w:ascii="Arial" w:hAnsi="Arial" w:cs="Arial"/>
          <w:sz w:val="24"/>
          <w:szCs w:val="24"/>
          <w:lang w:val="az-Latn-AZ"/>
        </w:rPr>
        <w:t>1</w:t>
      </w:r>
      <w:r w:rsidRPr="00790133">
        <w:rPr>
          <w:rFonts w:ascii="Arial" w:hAnsi="Arial" w:cs="Arial"/>
          <w:sz w:val="24"/>
          <w:szCs w:val="24"/>
          <w:lang w:val="az-Latn-AZ"/>
        </w:rPr>
        <w:t xml:space="preserve"> faizi </w:t>
      </w:r>
      <w:r w:rsidR="003C508F" w:rsidRPr="00790133">
        <w:rPr>
          <w:rFonts w:ascii="Arial" w:hAnsi="Arial" w:cs="Arial"/>
          <w:sz w:val="24"/>
          <w:szCs w:val="24"/>
          <w:lang w:val="az-Latn-AZ"/>
        </w:rPr>
        <w:t>əvvəlki</w:t>
      </w:r>
      <w:r w:rsidRPr="00790133">
        <w:rPr>
          <w:rFonts w:ascii="Arial" w:hAnsi="Arial" w:cs="Arial"/>
          <w:sz w:val="24"/>
          <w:szCs w:val="24"/>
          <w:lang w:val="az-Latn-AZ"/>
        </w:rPr>
        <w:t xml:space="preserve"> rüblə müqayisədə </w:t>
      </w:r>
      <w:r w:rsidR="003208DD">
        <w:rPr>
          <w:rFonts w:ascii="Arial" w:hAnsi="Arial" w:cs="Arial"/>
          <w:sz w:val="24"/>
          <w:szCs w:val="24"/>
          <w:lang w:val="az-Latn-AZ"/>
        </w:rPr>
        <w:t>müayinə</w:t>
      </w:r>
      <w:r w:rsidR="003C508F" w:rsidRPr="00790133">
        <w:rPr>
          <w:rFonts w:ascii="Arial" w:hAnsi="Arial" w:cs="Arial"/>
          <w:sz w:val="24"/>
          <w:szCs w:val="24"/>
          <w:lang w:val="az-Latn-AZ"/>
        </w:rPr>
        <w:t xml:space="preserve"> </w:t>
      </w:r>
      <w:r w:rsidRPr="00790133">
        <w:rPr>
          <w:rFonts w:ascii="Arial" w:hAnsi="Arial" w:cs="Arial"/>
          <w:sz w:val="24"/>
          <w:szCs w:val="24"/>
          <w:lang w:val="az-Latn-AZ"/>
        </w:rPr>
        <w:t>rüb</w:t>
      </w:r>
      <w:r w:rsidR="003C508F" w:rsidRPr="00790133">
        <w:rPr>
          <w:rFonts w:ascii="Arial" w:hAnsi="Arial" w:cs="Arial"/>
          <w:sz w:val="24"/>
          <w:szCs w:val="24"/>
          <w:lang w:val="az-Latn-AZ"/>
        </w:rPr>
        <w:t>ündə</w:t>
      </w:r>
      <w:r w:rsidRPr="00790133">
        <w:rPr>
          <w:rFonts w:ascii="Arial" w:hAnsi="Arial" w:cs="Arial"/>
          <w:sz w:val="24"/>
          <w:szCs w:val="24"/>
          <w:lang w:val="az-Latn-AZ"/>
        </w:rPr>
        <w:t xml:space="preserve"> yerinə yetiriləcək işlər və göstəriləcək xidmətlərə dair bağlanmış müqavilələrin sayının eyni səviyyədə qaldığını, </w:t>
      </w:r>
      <w:r w:rsidR="000D6C30" w:rsidRPr="00790133">
        <w:rPr>
          <w:rFonts w:ascii="Arial" w:hAnsi="Arial" w:cs="Arial"/>
          <w:sz w:val="24"/>
          <w:szCs w:val="24"/>
          <w:lang w:val="az-Latn-AZ"/>
        </w:rPr>
        <w:t>14,</w:t>
      </w:r>
      <w:r w:rsidR="00FB2534" w:rsidRPr="00790133">
        <w:rPr>
          <w:rFonts w:ascii="Arial" w:hAnsi="Arial" w:cs="Arial"/>
          <w:sz w:val="24"/>
          <w:szCs w:val="24"/>
          <w:lang w:val="az-Latn-AZ"/>
        </w:rPr>
        <w:t>7</w:t>
      </w:r>
      <w:r w:rsidRPr="00790133">
        <w:rPr>
          <w:rFonts w:ascii="Arial" w:hAnsi="Arial" w:cs="Arial"/>
          <w:sz w:val="24"/>
          <w:szCs w:val="24"/>
          <w:lang w:val="az-Latn-AZ"/>
        </w:rPr>
        <w:t xml:space="preserve"> faizi art</w:t>
      </w:r>
      <w:r w:rsidR="00EE283A" w:rsidRPr="00790133">
        <w:rPr>
          <w:rFonts w:ascii="Arial" w:hAnsi="Arial" w:cs="Arial"/>
          <w:sz w:val="24"/>
          <w:szCs w:val="24"/>
          <w:lang w:val="az-Latn-AZ"/>
        </w:rPr>
        <w:t>d</w:t>
      </w:r>
      <w:r w:rsidRPr="00790133">
        <w:rPr>
          <w:rFonts w:ascii="Arial" w:hAnsi="Arial" w:cs="Arial"/>
          <w:sz w:val="24"/>
          <w:szCs w:val="24"/>
          <w:lang w:val="az-Latn-AZ"/>
        </w:rPr>
        <w:t>ı</w:t>
      </w:r>
      <w:r w:rsidR="00EE283A" w:rsidRPr="00790133">
        <w:rPr>
          <w:rFonts w:ascii="Arial" w:hAnsi="Arial" w:cs="Arial"/>
          <w:sz w:val="24"/>
          <w:szCs w:val="24"/>
          <w:lang w:val="az-Latn-AZ"/>
        </w:rPr>
        <w:t>ğını,</w:t>
      </w:r>
      <w:r w:rsidRPr="00790133">
        <w:rPr>
          <w:rFonts w:ascii="Arial" w:hAnsi="Arial" w:cs="Arial"/>
          <w:sz w:val="24"/>
          <w:szCs w:val="24"/>
          <w:lang w:val="az-Latn-AZ"/>
        </w:rPr>
        <w:t xml:space="preserve"> </w:t>
      </w:r>
      <w:r w:rsidR="00EE283A" w:rsidRPr="00790133">
        <w:rPr>
          <w:rFonts w:ascii="Arial" w:hAnsi="Arial" w:cs="Arial"/>
          <w:sz w:val="24"/>
          <w:szCs w:val="24"/>
          <w:lang w:val="az-Latn-AZ"/>
        </w:rPr>
        <w:t>20,</w:t>
      </w:r>
      <w:r w:rsidR="00FB2534" w:rsidRPr="00790133">
        <w:rPr>
          <w:rFonts w:ascii="Arial" w:hAnsi="Arial" w:cs="Arial"/>
          <w:sz w:val="24"/>
          <w:szCs w:val="24"/>
          <w:lang w:val="az-Latn-AZ"/>
        </w:rPr>
        <w:t>2</w:t>
      </w:r>
      <w:r w:rsidRPr="00790133">
        <w:rPr>
          <w:rFonts w:ascii="Arial" w:hAnsi="Arial" w:cs="Arial"/>
          <w:sz w:val="24"/>
          <w:szCs w:val="24"/>
          <w:lang w:val="az-Latn-AZ"/>
        </w:rPr>
        <w:t xml:space="preserve"> faizi </w:t>
      </w:r>
      <w:r w:rsidR="00EE283A" w:rsidRPr="00790133">
        <w:rPr>
          <w:rFonts w:ascii="Arial" w:hAnsi="Arial" w:cs="Arial"/>
          <w:sz w:val="24"/>
          <w:szCs w:val="24"/>
          <w:lang w:val="az-Latn-AZ"/>
        </w:rPr>
        <w:t>isə azal</w:t>
      </w:r>
      <w:r w:rsidR="00186651" w:rsidRPr="00790133">
        <w:rPr>
          <w:rFonts w:ascii="Arial" w:hAnsi="Arial" w:cs="Arial"/>
          <w:sz w:val="24"/>
          <w:szCs w:val="24"/>
          <w:lang w:val="az-Latn-AZ"/>
        </w:rPr>
        <w:t>dığını</w:t>
      </w:r>
      <w:r w:rsidR="00EE283A" w:rsidRPr="00790133">
        <w:rPr>
          <w:rFonts w:ascii="Arial" w:hAnsi="Arial" w:cs="Arial"/>
          <w:sz w:val="24"/>
          <w:szCs w:val="24"/>
          <w:lang w:val="az-Latn-AZ"/>
        </w:rPr>
        <w:t xml:space="preserve"> </w:t>
      </w:r>
      <w:r w:rsidRPr="00790133">
        <w:rPr>
          <w:rFonts w:ascii="Arial" w:hAnsi="Arial" w:cs="Arial"/>
          <w:sz w:val="24"/>
          <w:szCs w:val="24"/>
          <w:lang w:val="az-Latn-AZ"/>
        </w:rPr>
        <w:t>qeyd etmiş</w:t>
      </w:r>
      <w:r w:rsidR="00186651" w:rsidRPr="00790133">
        <w:rPr>
          <w:rFonts w:ascii="Arial" w:hAnsi="Arial" w:cs="Arial"/>
          <w:sz w:val="24"/>
          <w:szCs w:val="24"/>
          <w:lang w:val="az-Latn-AZ"/>
        </w:rPr>
        <w:t>dir</w:t>
      </w:r>
      <w:r w:rsidRPr="00790133">
        <w:rPr>
          <w:rFonts w:ascii="Arial" w:hAnsi="Arial" w:cs="Arial"/>
          <w:sz w:val="24"/>
          <w:szCs w:val="24"/>
          <w:lang w:val="az-Latn-AZ"/>
        </w:rPr>
        <w:t>.</w:t>
      </w:r>
      <w:r w:rsidR="00EE283A" w:rsidRPr="00790133">
        <w:rPr>
          <w:rFonts w:ascii="Arial" w:hAnsi="Arial" w:cs="Arial"/>
          <w:sz w:val="24"/>
          <w:szCs w:val="24"/>
          <w:lang w:val="az-Latn-AZ"/>
        </w:rPr>
        <w:t xml:space="preserve"> </w:t>
      </w:r>
    </w:p>
    <w:p w14:paraId="15F19625" w14:textId="0A2F0505" w:rsidR="00067B78" w:rsidRPr="00790133" w:rsidRDefault="007E483A" w:rsidP="002D21E8">
      <w:pPr>
        <w:spacing w:after="0" w:line="336" w:lineRule="auto"/>
        <w:ind w:firstLine="703"/>
        <w:jc w:val="both"/>
        <w:rPr>
          <w:rFonts w:ascii="Arial" w:hAnsi="Arial" w:cs="Arial"/>
          <w:sz w:val="24"/>
          <w:szCs w:val="24"/>
          <w:lang w:val="az-Latn-AZ"/>
        </w:rPr>
      </w:pPr>
      <w:r>
        <w:rPr>
          <w:rFonts w:ascii="Arial" w:hAnsi="Arial" w:cs="Arial"/>
          <w:sz w:val="24"/>
          <w:szCs w:val="24"/>
          <w:lang w:val="az-Latn-AZ"/>
        </w:rPr>
        <w:t>İ</w:t>
      </w:r>
      <w:r w:rsidR="00186651" w:rsidRPr="00790133">
        <w:rPr>
          <w:rFonts w:ascii="Arial" w:hAnsi="Arial" w:cs="Arial"/>
          <w:sz w:val="24"/>
          <w:szCs w:val="24"/>
          <w:lang w:val="az-Latn-AZ"/>
        </w:rPr>
        <w:t>kinci</w:t>
      </w:r>
      <w:r w:rsidR="00EE283A" w:rsidRPr="00790133">
        <w:rPr>
          <w:rFonts w:ascii="Arial" w:hAnsi="Arial" w:cs="Arial"/>
          <w:sz w:val="24"/>
          <w:szCs w:val="24"/>
          <w:lang w:val="az-Latn-AZ"/>
        </w:rPr>
        <w:t xml:space="preserve"> rüblə müqayisədə </w:t>
      </w:r>
      <w:r w:rsidR="00186651" w:rsidRPr="00790133">
        <w:rPr>
          <w:rFonts w:ascii="Arial" w:hAnsi="Arial" w:cs="Arial"/>
          <w:sz w:val="24"/>
          <w:szCs w:val="24"/>
          <w:lang w:val="az-Latn-AZ"/>
        </w:rPr>
        <w:t>növbəti rübdə</w:t>
      </w:r>
      <w:r w:rsidR="00EE283A" w:rsidRPr="00790133">
        <w:rPr>
          <w:rFonts w:ascii="Arial" w:hAnsi="Arial" w:cs="Arial"/>
          <w:sz w:val="24"/>
          <w:szCs w:val="24"/>
          <w:lang w:val="az-Latn-AZ"/>
        </w:rPr>
        <w:t xml:space="preserve"> müəssisə</w:t>
      </w:r>
      <w:r w:rsidR="003208DD">
        <w:rPr>
          <w:rFonts w:ascii="Arial" w:hAnsi="Arial" w:cs="Arial"/>
          <w:sz w:val="24"/>
          <w:szCs w:val="24"/>
          <w:lang w:val="az-Latn-AZ"/>
        </w:rPr>
        <w:t>lərin</w:t>
      </w:r>
      <w:r w:rsidR="00186651" w:rsidRPr="00790133">
        <w:rPr>
          <w:rFonts w:ascii="Arial" w:hAnsi="Arial" w:cs="Arial"/>
          <w:sz w:val="24"/>
          <w:szCs w:val="24"/>
          <w:lang w:val="az-Latn-AZ"/>
        </w:rPr>
        <w:t xml:space="preserve"> </w:t>
      </w:r>
      <w:r w:rsidR="00EE283A" w:rsidRPr="00790133">
        <w:rPr>
          <w:rFonts w:ascii="Arial" w:hAnsi="Arial" w:cs="Arial"/>
          <w:sz w:val="24"/>
          <w:szCs w:val="24"/>
          <w:lang w:val="az-Latn-AZ"/>
        </w:rPr>
        <w:t>66,</w:t>
      </w:r>
      <w:r w:rsidR="00FB2534" w:rsidRPr="00790133">
        <w:rPr>
          <w:rFonts w:ascii="Arial" w:hAnsi="Arial" w:cs="Arial"/>
          <w:sz w:val="24"/>
          <w:szCs w:val="24"/>
          <w:lang w:val="az-Latn-AZ"/>
        </w:rPr>
        <w:t>6</w:t>
      </w:r>
      <w:r w:rsidR="00EE283A" w:rsidRPr="00790133">
        <w:rPr>
          <w:rFonts w:ascii="Arial" w:hAnsi="Arial" w:cs="Arial"/>
          <w:sz w:val="24"/>
          <w:szCs w:val="24"/>
          <w:lang w:val="az-Latn-AZ"/>
        </w:rPr>
        <w:t xml:space="preserve"> faizi bağlanmış müqavilələrin </w:t>
      </w:r>
      <w:r w:rsidR="00186651" w:rsidRPr="00790133">
        <w:rPr>
          <w:rFonts w:ascii="Arial" w:hAnsi="Arial" w:cs="Arial"/>
          <w:sz w:val="24"/>
          <w:szCs w:val="24"/>
          <w:lang w:val="az-Latn-AZ"/>
        </w:rPr>
        <w:t xml:space="preserve">sayında nəzərəçarpacaq dəyişikliyin baş </w:t>
      </w:r>
      <w:proofErr w:type="spellStart"/>
      <w:r w:rsidR="00186651" w:rsidRPr="00790133">
        <w:rPr>
          <w:rFonts w:ascii="Arial" w:hAnsi="Arial" w:cs="Arial"/>
          <w:sz w:val="24"/>
          <w:szCs w:val="24"/>
          <w:lang w:val="az-Latn-AZ"/>
        </w:rPr>
        <w:t>verməyəcəyini</w:t>
      </w:r>
      <w:proofErr w:type="spellEnd"/>
      <w:r w:rsidR="001247CD" w:rsidRPr="00790133">
        <w:rPr>
          <w:rFonts w:ascii="Arial" w:hAnsi="Arial" w:cs="Arial"/>
          <w:sz w:val="24"/>
          <w:szCs w:val="24"/>
          <w:lang w:val="az-Latn-AZ"/>
        </w:rPr>
        <w:t>, 15,</w:t>
      </w:r>
      <w:r w:rsidR="00FB2534" w:rsidRPr="00790133">
        <w:rPr>
          <w:rFonts w:ascii="Arial" w:hAnsi="Arial" w:cs="Arial"/>
          <w:sz w:val="24"/>
          <w:szCs w:val="24"/>
          <w:lang w:val="az-Latn-AZ"/>
        </w:rPr>
        <w:t>4</w:t>
      </w:r>
      <w:r w:rsidR="001247CD" w:rsidRPr="00790133">
        <w:rPr>
          <w:rFonts w:ascii="Arial" w:hAnsi="Arial" w:cs="Arial"/>
          <w:sz w:val="24"/>
          <w:szCs w:val="24"/>
          <w:lang w:val="az-Latn-AZ"/>
        </w:rPr>
        <w:t xml:space="preserve"> faizi azalma olacağını, 1</w:t>
      </w:r>
      <w:r w:rsidR="00FB2534" w:rsidRPr="00790133">
        <w:rPr>
          <w:rFonts w:ascii="Arial" w:hAnsi="Arial" w:cs="Arial"/>
          <w:sz w:val="24"/>
          <w:szCs w:val="24"/>
          <w:lang w:val="az-Latn-AZ"/>
        </w:rPr>
        <w:t>8</w:t>
      </w:r>
      <w:r w:rsidR="001247CD" w:rsidRPr="00790133">
        <w:rPr>
          <w:rFonts w:ascii="Arial" w:hAnsi="Arial" w:cs="Arial"/>
          <w:sz w:val="24"/>
          <w:szCs w:val="24"/>
          <w:lang w:val="az-Latn-AZ"/>
        </w:rPr>
        <w:t>,</w:t>
      </w:r>
      <w:r w:rsidR="00FB2534" w:rsidRPr="00790133">
        <w:rPr>
          <w:rFonts w:ascii="Arial" w:hAnsi="Arial" w:cs="Arial"/>
          <w:sz w:val="24"/>
          <w:szCs w:val="24"/>
          <w:lang w:val="az-Latn-AZ"/>
        </w:rPr>
        <w:t>0</w:t>
      </w:r>
      <w:r w:rsidR="001247CD" w:rsidRPr="00790133">
        <w:rPr>
          <w:rFonts w:ascii="Arial" w:hAnsi="Arial" w:cs="Arial"/>
          <w:sz w:val="24"/>
          <w:szCs w:val="24"/>
          <w:lang w:val="az-Latn-AZ"/>
        </w:rPr>
        <w:t xml:space="preserve"> faizi isə </w:t>
      </w:r>
      <w:r w:rsidR="00186651" w:rsidRPr="00790133">
        <w:rPr>
          <w:rFonts w:ascii="Arial" w:hAnsi="Arial" w:cs="Arial"/>
          <w:sz w:val="24"/>
          <w:szCs w:val="24"/>
          <w:lang w:val="az-Latn-AZ"/>
        </w:rPr>
        <w:t xml:space="preserve">müqavilələrin sayının </w:t>
      </w:r>
      <w:r w:rsidR="001247CD" w:rsidRPr="00790133">
        <w:rPr>
          <w:rFonts w:ascii="Arial" w:hAnsi="Arial" w:cs="Arial"/>
          <w:sz w:val="24"/>
          <w:szCs w:val="24"/>
          <w:lang w:val="az-Latn-AZ"/>
        </w:rPr>
        <w:t>artacağını ehtimal etmiş</w:t>
      </w:r>
      <w:r w:rsidR="00CA237B">
        <w:rPr>
          <w:rFonts w:ascii="Arial" w:hAnsi="Arial" w:cs="Arial"/>
          <w:sz w:val="24"/>
          <w:szCs w:val="24"/>
          <w:lang w:val="az-Latn-AZ"/>
        </w:rPr>
        <w:t>dir</w:t>
      </w:r>
      <w:r w:rsidR="001247CD" w:rsidRPr="00790133">
        <w:rPr>
          <w:rFonts w:ascii="Arial" w:hAnsi="Arial" w:cs="Arial"/>
          <w:sz w:val="24"/>
          <w:szCs w:val="24"/>
          <w:lang w:val="az-Latn-AZ"/>
        </w:rPr>
        <w:t>.</w:t>
      </w:r>
    </w:p>
    <w:p w14:paraId="4A7D0845" w14:textId="22F3A462" w:rsidR="00D140E8" w:rsidRPr="00790133" w:rsidRDefault="00D140E8" w:rsidP="002D21E8">
      <w:pPr>
        <w:spacing w:after="0" w:line="336" w:lineRule="auto"/>
        <w:ind w:firstLine="708"/>
        <w:jc w:val="both"/>
        <w:rPr>
          <w:rFonts w:ascii="Arial" w:eastAsia="Times New Roman" w:hAnsi="Arial" w:cs="Arial"/>
          <w:bCs/>
          <w:sz w:val="24"/>
          <w:szCs w:val="24"/>
          <w:lang w:val="az-Latn-AZ"/>
        </w:rPr>
      </w:pPr>
      <w:r w:rsidRPr="00790133">
        <w:rPr>
          <w:rFonts w:ascii="Arial" w:hAnsi="Arial" w:cs="Arial"/>
          <w:sz w:val="24"/>
          <w:szCs w:val="24"/>
          <w:lang w:val="az-Latn-AZ"/>
        </w:rPr>
        <w:t xml:space="preserve">Müəssisələrin 20,4 faizi </w:t>
      </w:r>
      <w:r w:rsidR="00186651" w:rsidRPr="00790133">
        <w:rPr>
          <w:rFonts w:ascii="Arial" w:hAnsi="Arial" w:cs="Arial"/>
          <w:sz w:val="24"/>
          <w:szCs w:val="24"/>
          <w:lang w:val="az-Latn-AZ"/>
        </w:rPr>
        <w:t>ikinci</w:t>
      </w:r>
      <w:r w:rsidRPr="00790133">
        <w:rPr>
          <w:rFonts w:ascii="Arial" w:hAnsi="Arial" w:cs="Arial"/>
          <w:sz w:val="24"/>
          <w:szCs w:val="24"/>
          <w:lang w:val="az-Latn-AZ"/>
        </w:rPr>
        <w:t xml:space="preserve"> rübdə istehsal güclərinin 0-20 faizindən, 13,2 faizi 21-40 faizindən, 22,5 faizi 41-60 faizindən, 22,1 faizi 61-80 faizindən, 21,8 faizi 81-100 faizindən istifadə etm</w:t>
      </w:r>
      <w:r w:rsidR="003208DD">
        <w:rPr>
          <w:rFonts w:ascii="Arial" w:hAnsi="Arial" w:cs="Arial"/>
          <w:sz w:val="24"/>
          <w:szCs w:val="24"/>
          <w:lang w:val="az-Latn-AZ"/>
        </w:rPr>
        <w:t>iş</w:t>
      </w:r>
      <w:r w:rsidR="00EE6F96">
        <w:rPr>
          <w:rFonts w:ascii="Arial" w:hAnsi="Arial" w:cs="Arial"/>
          <w:sz w:val="24"/>
          <w:szCs w:val="24"/>
          <w:lang w:val="az-Latn-AZ"/>
        </w:rPr>
        <w:t>dir</w:t>
      </w:r>
      <w:r w:rsidRPr="00790133">
        <w:rPr>
          <w:rFonts w:ascii="Arial" w:hAnsi="Arial" w:cs="Arial"/>
          <w:sz w:val="24"/>
          <w:szCs w:val="24"/>
          <w:lang w:val="az-Latn-AZ"/>
        </w:rPr>
        <w:t xml:space="preserve">. </w:t>
      </w:r>
    </w:p>
    <w:p w14:paraId="29AD2FCC" w14:textId="2D21E18D" w:rsidR="00067B78" w:rsidRPr="00790133" w:rsidRDefault="00067B78" w:rsidP="002D21E8">
      <w:pPr>
        <w:spacing w:after="0" w:line="336" w:lineRule="auto"/>
        <w:jc w:val="both"/>
        <w:rPr>
          <w:rFonts w:ascii="Arial" w:hAnsi="Arial" w:cs="Arial"/>
          <w:sz w:val="24"/>
          <w:szCs w:val="24"/>
          <w:lang w:val="az-Latn-AZ"/>
        </w:rPr>
      </w:pPr>
      <w:r w:rsidRPr="00790133">
        <w:rPr>
          <w:rFonts w:ascii="Arial" w:hAnsi="Arial" w:cs="Arial"/>
          <w:sz w:val="24"/>
          <w:szCs w:val="24"/>
          <w:lang w:val="az-Latn-AZ"/>
        </w:rPr>
        <w:tab/>
      </w:r>
      <w:r w:rsidR="00186651" w:rsidRPr="00790133">
        <w:rPr>
          <w:rFonts w:ascii="Arial" w:hAnsi="Arial" w:cs="Arial"/>
          <w:sz w:val="24"/>
          <w:szCs w:val="24"/>
          <w:lang w:val="az-Latn-AZ"/>
        </w:rPr>
        <w:t>Respondentlərin</w:t>
      </w:r>
      <w:r w:rsidRPr="00790133">
        <w:rPr>
          <w:rFonts w:ascii="Arial" w:hAnsi="Arial" w:cs="Arial"/>
          <w:sz w:val="24"/>
          <w:szCs w:val="24"/>
          <w:lang w:val="az-Latn-AZ"/>
        </w:rPr>
        <w:t xml:space="preserve"> </w:t>
      </w:r>
      <w:r w:rsidR="00283604" w:rsidRPr="00790133">
        <w:rPr>
          <w:rFonts w:ascii="Arial" w:hAnsi="Arial" w:cs="Arial"/>
          <w:sz w:val="24"/>
          <w:szCs w:val="24"/>
          <w:lang w:val="az-Latn-AZ"/>
        </w:rPr>
        <w:t>38,</w:t>
      </w:r>
      <w:r w:rsidR="0049308F" w:rsidRPr="00790133">
        <w:rPr>
          <w:rFonts w:ascii="Arial" w:hAnsi="Arial" w:cs="Arial"/>
          <w:sz w:val="24"/>
          <w:szCs w:val="24"/>
          <w:lang w:val="az-Latn-AZ"/>
        </w:rPr>
        <w:t>2</w:t>
      </w:r>
      <w:r w:rsidRPr="00790133">
        <w:rPr>
          <w:rFonts w:ascii="Arial" w:hAnsi="Arial" w:cs="Arial"/>
          <w:sz w:val="24"/>
          <w:szCs w:val="24"/>
          <w:lang w:val="az-Latn-AZ"/>
        </w:rPr>
        <w:t xml:space="preserve"> faizi </w:t>
      </w:r>
      <w:r w:rsidR="0081653F">
        <w:rPr>
          <w:rFonts w:ascii="Arial" w:hAnsi="Arial" w:cs="Arial"/>
          <w:sz w:val="24"/>
          <w:szCs w:val="24"/>
          <w:lang w:val="az-Latn-AZ"/>
        </w:rPr>
        <w:t>müayinə</w:t>
      </w:r>
      <w:r w:rsidRPr="00790133">
        <w:rPr>
          <w:rFonts w:ascii="Arial" w:hAnsi="Arial" w:cs="Arial"/>
          <w:sz w:val="24"/>
          <w:szCs w:val="24"/>
          <w:lang w:val="az-Latn-AZ"/>
        </w:rPr>
        <w:t xml:space="preserve"> rüb</w:t>
      </w:r>
      <w:r w:rsidR="00186651" w:rsidRPr="00790133">
        <w:rPr>
          <w:rFonts w:ascii="Arial" w:hAnsi="Arial" w:cs="Arial"/>
          <w:sz w:val="24"/>
          <w:szCs w:val="24"/>
          <w:lang w:val="az-Latn-AZ"/>
        </w:rPr>
        <w:t>ündə</w:t>
      </w:r>
      <w:r w:rsidRPr="00790133">
        <w:rPr>
          <w:rFonts w:ascii="Arial" w:hAnsi="Arial" w:cs="Arial"/>
          <w:sz w:val="24"/>
          <w:szCs w:val="24"/>
          <w:lang w:val="az-Latn-AZ"/>
        </w:rPr>
        <w:t xml:space="preserve"> tikinti materiallarının qiymət</w:t>
      </w:r>
      <w:r w:rsidR="00186651" w:rsidRPr="00790133">
        <w:rPr>
          <w:rFonts w:ascii="Arial" w:hAnsi="Arial" w:cs="Arial"/>
          <w:sz w:val="24"/>
          <w:szCs w:val="24"/>
          <w:lang w:val="az-Latn-AZ"/>
        </w:rPr>
        <w:t xml:space="preserve">lərinin əvvəlki rübdəki </w:t>
      </w:r>
      <w:r w:rsidR="00754969" w:rsidRPr="00790133">
        <w:rPr>
          <w:rFonts w:ascii="Arial" w:hAnsi="Arial" w:cs="Arial"/>
          <w:sz w:val="24"/>
          <w:szCs w:val="24"/>
          <w:lang w:val="az-Latn-AZ"/>
        </w:rPr>
        <w:t>səviyyədə</w:t>
      </w:r>
      <w:r w:rsidRPr="00790133">
        <w:rPr>
          <w:rFonts w:ascii="Arial" w:hAnsi="Arial" w:cs="Arial"/>
          <w:sz w:val="24"/>
          <w:szCs w:val="24"/>
          <w:lang w:val="az-Latn-AZ"/>
        </w:rPr>
        <w:t xml:space="preserve"> qaldığını, </w:t>
      </w:r>
      <w:r w:rsidR="006647AD" w:rsidRPr="00790133">
        <w:rPr>
          <w:rFonts w:ascii="Arial" w:hAnsi="Arial" w:cs="Arial"/>
          <w:sz w:val="24"/>
          <w:szCs w:val="24"/>
          <w:lang w:val="az-Latn-AZ"/>
        </w:rPr>
        <w:t>56</w:t>
      </w:r>
      <w:r w:rsidRPr="00790133">
        <w:rPr>
          <w:rFonts w:ascii="Arial" w:hAnsi="Arial" w:cs="Arial"/>
          <w:sz w:val="24"/>
          <w:szCs w:val="24"/>
          <w:lang w:val="az-Latn-AZ"/>
        </w:rPr>
        <w:t>,</w:t>
      </w:r>
      <w:r w:rsidR="0049308F" w:rsidRPr="00790133">
        <w:rPr>
          <w:rFonts w:ascii="Arial" w:hAnsi="Arial" w:cs="Arial"/>
          <w:sz w:val="24"/>
          <w:szCs w:val="24"/>
          <w:lang w:val="az-Latn-AZ"/>
        </w:rPr>
        <w:t>8</w:t>
      </w:r>
      <w:r w:rsidRPr="00790133">
        <w:rPr>
          <w:rFonts w:ascii="Arial" w:hAnsi="Arial" w:cs="Arial"/>
          <w:sz w:val="24"/>
          <w:szCs w:val="24"/>
          <w:lang w:val="az-Latn-AZ"/>
        </w:rPr>
        <w:t xml:space="preserve"> faizi art</w:t>
      </w:r>
      <w:r w:rsidR="00D140E8" w:rsidRPr="00790133">
        <w:rPr>
          <w:rFonts w:ascii="Arial" w:hAnsi="Arial" w:cs="Arial"/>
          <w:sz w:val="24"/>
          <w:szCs w:val="24"/>
          <w:lang w:val="az-Latn-AZ"/>
        </w:rPr>
        <w:t>dığ</w:t>
      </w:r>
      <w:r w:rsidRPr="00790133">
        <w:rPr>
          <w:rFonts w:ascii="Arial" w:hAnsi="Arial" w:cs="Arial"/>
          <w:sz w:val="24"/>
          <w:szCs w:val="24"/>
          <w:lang w:val="az-Latn-AZ"/>
        </w:rPr>
        <w:t>ı</w:t>
      </w:r>
      <w:r w:rsidR="00D140E8" w:rsidRPr="00790133">
        <w:rPr>
          <w:rFonts w:ascii="Arial" w:hAnsi="Arial" w:cs="Arial"/>
          <w:sz w:val="24"/>
          <w:szCs w:val="24"/>
          <w:lang w:val="az-Latn-AZ"/>
        </w:rPr>
        <w:t xml:space="preserve">nı qeyd etmişdir. </w:t>
      </w:r>
      <w:r w:rsidRPr="00790133">
        <w:rPr>
          <w:rFonts w:ascii="Arial" w:hAnsi="Arial" w:cs="Arial"/>
          <w:sz w:val="24"/>
          <w:szCs w:val="24"/>
          <w:lang w:val="az-Latn-AZ"/>
        </w:rPr>
        <w:t>Tikinti materialları</w:t>
      </w:r>
      <w:r w:rsidR="00754969" w:rsidRPr="00790133">
        <w:rPr>
          <w:rFonts w:ascii="Arial" w:hAnsi="Arial" w:cs="Arial"/>
          <w:sz w:val="24"/>
          <w:szCs w:val="24"/>
          <w:lang w:val="az-Latn-AZ"/>
        </w:rPr>
        <w:t>nın</w:t>
      </w:r>
      <w:r w:rsidRPr="00790133">
        <w:rPr>
          <w:rFonts w:ascii="Arial" w:hAnsi="Arial" w:cs="Arial"/>
          <w:sz w:val="24"/>
          <w:szCs w:val="24"/>
          <w:lang w:val="az-Latn-AZ"/>
        </w:rPr>
        <w:t xml:space="preserve"> qiymət</w:t>
      </w:r>
      <w:r w:rsidR="00754969" w:rsidRPr="00790133">
        <w:rPr>
          <w:rFonts w:ascii="Arial" w:hAnsi="Arial" w:cs="Arial"/>
          <w:sz w:val="24"/>
          <w:szCs w:val="24"/>
          <w:lang w:val="az-Latn-AZ"/>
        </w:rPr>
        <w:t>lərində baş verən</w:t>
      </w:r>
      <w:r w:rsidRPr="00790133">
        <w:rPr>
          <w:rFonts w:ascii="Arial" w:hAnsi="Arial" w:cs="Arial"/>
          <w:sz w:val="24"/>
          <w:szCs w:val="24"/>
          <w:lang w:val="az-Latn-AZ"/>
        </w:rPr>
        <w:t xml:space="preserve"> artımın tikinti-quraşdırma işlərinin qiymət</w:t>
      </w:r>
      <w:r w:rsidR="00754969" w:rsidRPr="00790133">
        <w:rPr>
          <w:rFonts w:ascii="Arial" w:hAnsi="Arial" w:cs="Arial"/>
          <w:sz w:val="24"/>
          <w:szCs w:val="24"/>
          <w:lang w:val="az-Latn-AZ"/>
        </w:rPr>
        <w:t xml:space="preserve">lərinə də </w:t>
      </w:r>
      <w:r w:rsidRPr="00790133">
        <w:rPr>
          <w:rFonts w:ascii="Arial" w:hAnsi="Arial" w:cs="Arial"/>
          <w:sz w:val="24"/>
          <w:szCs w:val="24"/>
          <w:lang w:val="az-Latn-AZ"/>
        </w:rPr>
        <w:t xml:space="preserve">kifayət qədər təsir etdiyi aydın müşahidə olunur. Belə ki, </w:t>
      </w:r>
      <w:r w:rsidR="00754969" w:rsidRPr="00790133">
        <w:rPr>
          <w:rFonts w:ascii="Arial" w:hAnsi="Arial" w:cs="Arial"/>
          <w:sz w:val="24"/>
          <w:szCs w:val="24"/>
          <w:lang w:val="az-Latn-AZ"/>
        </w:rPr>
        <w:t>birinci</w:t>
      </w:r>
      <w:r w:rsidRPr="00790133">
        <w:rPr>
          <w:rFonts w:ascii="Arial" w:hAnsi="Arial" w:cs="Arial"/>
          <w:sz w:val="24"/>
          <w:szCs w:val="24"/>
          <w:lang w:val="az-Latn-AZ"/>
        </w:rPr>
        <w:t xml:space="preserve"> rüblə müqayisədə </w:t>
      </w:r>
      <w:r w:rsidR="00754969" w:rsidRPr="00790133">
        <w:rPr>
          <w:rFonts w:ascii="Arial" w:hAnsi="Arial" w:cs="Arial"/>
          <w:sz w:val="24"/>
          <w:szCs w:val="24"/>
          <w:lang w:val="az-Latn-AZ"/>
        </w:rPr>
        <w:t>ikinci</w:t>
      </w:r>
      <w:r w:rsidRPr="00790133">
        <w:rPr>
          <w:rFonts w:ascii="Arial" w:hAnsi="Arial" w:cs="Arial"/>
          <w:sz w:val="24"/>
          <w:szCs w:val="24"/>
          <w:lang w:val="az-Latn-AZ"/>
        </w:rPr>
        <w:t xml:space="preserve"> rübdə </w:t>
      </w:r>
      <w:r w:rsidR="00754969" w:rsidRPr="00790133">
        <w:rPr>
          <w:rFonts w:ascii="Arial" w:hAnsi="Arial" w:cs="Arial"/>
          <w:sz w:val="24"/>
          <w:szCs w:val="24"/>
          <w:lang w:val="az-Latn-AZ"/>
        </w:rPr>
        <w:t xml:space="preserve">tikinti müəssisələrinin 33,1 faizində təqdim etdikləri xidmətlərin </w:t>
      </w:r>
      <w:r w:rsidRPr="00790133">
        <w:rPr>
          <w:rFonts w:ascii="Arial" w:hAnsi="Arial" w:cs="Arial"/>
          <w:sz w:val="24"/>
          <w:szCs w:val="24"/>
          <w:lang w:val="az-Latn-AZ"/>
        </w:rPr>
        <w:t>qiymət</w:t>
      </w:r>
      <w:r w:rsidR="00754969" w:rsidRPr="00790133">
        <w:rPr>
          <w:rFonts w:ascii="Arial" w:hAnsi="Arial" w:cs="Arial"/>
          <w:sz w:val="24"/>
          <w:szCs w:val="24"/>
          <w:lang w:val="az-Latn-AZ"/>
        </w:rPr>
        <w:t>ləri</w:t>
      </w:r>
      <w:r w:rsidRPr="00790133">
        <w:rPr>
          <w:rFonts w:ascii="Arial" w:hAnsi="Arial" w:cs="Arial"/>
          <w:sz w:val="24"/>
          <w:szCs w:val="24"/>
          <w:lang w:val="az-Latn-AZ"/>
        </w:rPr>
        <w:t>ndə artım</w:t>
      </w:r>
      <w:r w:rsidR="00754969" w:rsidRPr="00790133">
        <w:rPr>
          <w:rFonts w:ascii="Arial" w:hAnsi="Arial" w:cs="Arial"/>
          <w:sz w:val="24"/>
          <w:szCs w:val="24"/>
          <w:lang w:val="az-Latn-AZ"/>
        </w:rPr>
        <w:t>ın</w:t>
      </w:r>
      <w:r w:rsidRPr="00790133">
        <w:rPr>
          <w:rFonts w:ascii="Arial" w:hAnsi="Arial" w:cs="Arial"/>
          <w:sz w:val="24"/>
          <w:szCs w:val="24"/>
          <w:lang w:val="az-Latn-AZ"/>
        </w:rPr>
        <w:t xml:space="preserve"> olduğunu qeyd </w:t>
      </w:r>
      <w:proofErr w:type="spellStart"/>
      <w:r w:rsidRPr="00790133">
        <w:rPr>
          <w:rFonts w:ascii="Arial" w:hAnsi="Arial" w:cs="Arial"/>
          <w:sz w:val="24"/>
          <w:szCs w:val="24"/>
          <w:lang w:val="az-Latn-AZ"/>
        </w:rPr>
        <w:t>e</w:t>
      </w:r>
      <w:r w:rsidR="00754969" w:rsidRPr="00790133">
        <w:rPr>
          <w:rFonts w:ascii="Arial" w:hAnsi="Arial" w:cs="Arial"/>
          <w:sz w:val="24"/>
          <w:szCs w:val="24"/>
          <w:lang w:val="az-Latn-AZ"/>
        </w:rPr>
        <w:t>dilmişdir</w:t>
      </w:r>
      <w:proofErr w:type="spellEnd"/>
      <w:r w:rsidRPr="00790133">
        <w:rPr>
          <w:rFonts w:ascii="Arial" w:hAnsi="Arial" w:cs="Arial"/>
          <w:sz w:val="24"/>
          <w:szCs w:val="24"/>
          <w:lang w:val="az-Latn-AZ"/>
        </w:rPr>
        <w:t xml:space="preserve">. </w:t>
      </w:r>
      <w:r w:rsidR="00C8365F" w:rsidRPr="00790133">
        <w:rPr>
          <w:rFonts w:ascii="Arial" w:hAnsi="Arial" w:cs="Arial"/>
          <w:sz w:val="24"/>
          <w:szCs w:val="24"/>
          <w:lang w:val="az-Latn-AZ"/>
        </w:rPr>
        <w:t xml:space="preserve">Sorğu olunan müəssisələrin yalnız </w:t>
      </w:r>
      <w:r w:rsidRPr="00790133">
        <w:rPr>
          <w:rFonts w:ascii="Arial" w:hAnsi="Arial" w:cs="Arial"/>
          <w:sz w:val="24"/>
          <w:szCs w:val="24"/>
          <w:lang w:val="az-Latn-AZ"/>
        </w:rPr>
        <w:t>9,</w:t>
      </w:r>
      <w:r w:rsidR="0049308F" w:rsidRPr="00790133">
        <w:rPr>
          <w:rFonts w:ascii="Arial" w:hAnsi="Arial" w:cs="Arial"/>
          <w:sz w:val="24"/>
          <w:szCs w:val="24"/>
          <w:lang w:val="az-Latn-AZ"/>
        </w:rPr>
        <w:t>7</w:t>
      </w:r>
      <w:r w:rsidRPr="00790133">
        <w:rPr>
          <w:rFonts w:ascii="Arial" w:hAnsi="Arial" w:cs="Arial"/>
          <w:sz w:val="24"/>
          <w:szCs w:val="24"/>
          <w:lang w:val="az-Latn-AZ"/>
        </w:rPr>
        <w:t xml:space="preserve"> faiz</w:t>
      </w:r>
      <w:r w:rsidR="00C8365F" w:rsidRPr="00790133">
        <w:rPr>
          <w:rFonts w:ascii="Arial" w:hAnsi="Arial" w:cs="Arial"/>
          <w:sz w:val="24"/>
          <w:szCs w:val="24"/>
          <w:lang w:val="az-Latn-AZ"/>
        </w:rPr>
        <w:t>ində</w:t>
      </w:r>
      <w:r w:rsidRPr="00790133">
        <w:rPr>
          <w:rFonts w:ascii="Arial" w:hAnsi="Arial" w:cs="Arial"/>
          <w:sz w:val="24"/>
          <w:szCs w:val="24"/>
          <w:lang w:val="az-Latn-AZ"/>
        </w:rPr>
        <w:t xml:space="preserve"> tikinti-quraşdırma işlərinin qiymət</w:t>
      </w:r>
      <w:r w:rsidR="00C8365F" w:rsidRPr="00790133">
        <w:rPr>
          <w:rFonts w:ascii="Arial" w:hAnsi="Arial" w:cs="Arial"/>
          <w:sz w:val="24"/>
          <w:szCs w:val="24"/>
          <w:lang w:val="az-Latn-AZ"/>
        </w:rPr>
        <w:t>ləri</w:t>
      </w:r>
      <w:r w:rsidRPr="00790133">
        <w:rPr>
          <w:rFonts w:ascii="Arial" w:hAnsi="Arial" w:cs="Arial"/>
          <w:sz w:val="24"/>
          <w:szCs w:val="24"/>
          <w:lang w:val="az-Latn-AZ"/>
        </w:rPr>
        <w:t xml:space="preserve"> </w:t>
      </w:r>
      <w:r w:rsidR="00C8365F" w:rsidRPr="00790133">
        <w:rPr>
          <w:rFonts w:ascii="Arial" w:hAnsi="Arial" w:cs="Arial"/>
          <w:sz w:val="24"/>
          <w:szCs w:val="24"/>
          <w:lang w:val="az-Latn-AZ"/>
        </w:rPr>
        <w:t>birinci</w:t>
      </w:r>
      <w:r w:rsidRPr="00790133">
        <w:rPr>
          <w:rFonts w:ascii="Arial" w:hAnsi="Arial" w:cs="Arial"/>
          <w:sz w:val="24"/>
          <w:szCs w:val="24"/>
          <w:lang w:val="az-Latn-AZ"/>
        </w:rPr>
        <w:t xml:space="preserve"> rüblə müqayisədə </w:t>
      </w:r>
      <w:r w:rsidR="00C8365F" w:rsidRPr="00790133">
        <w:rPr>
          <w:rFonts w:ascii="Arial" w:hAnsi="Arial" w:cs="Arial"/>
          <w:sz w:val="24"/>
          <w:szCs w:val="24"/>
          <w:lang w:val="az-Latn-AZ"/>
        </w:rPr>
        <w:t>ikinci</w:t>
      </w:r>
      <w:r w:rsidRPr="00790133">
        <w:rPr>
          <w:rFonts w:ascii="Arial" w:hAnsi="Arial" w:cs="Arial"/>
          <w:sz w:val="24"/>
          <w:szCs w:val="24"/>
          <w:lang w:val="az-Latn-AZ"/>
        </w:rPr>
        <w:t xml:space="preserve"> rübdə azalmış, </w:t>
      </w:r>
      <w:r w:rsidR="00C8365F" w:rsidRPr="00790133">
        <w:rPr>
          <w:rFonts w:ascii="Arial" w:hAnsi="Arial" w:cs="Arial"/>
          <w:sz w:val="24"/>
          <w:szCs w:val="24"/>
          <w:lang w:val="az-Latn-AZ"/>
        </w:rPr>
        <w:t xml:space="preserve">və müəssisələrin </w:t>
      </w:r>
      <w:r w:rsidR="0021154B" w:rsidRPr="00790133">
        <w:rPr>
          <w:rFonts w:ascii="Arial" w:hAnsi="Arial" w:cs="Arial"/>
          <w:sz w:val="24"/>
          <w:szCs w:val="24"/>
          <w:lang w:val="az-Latn-AZ"/>
        </w:rPr>
        <w:t>8,6</w:t>
      </w:r>
      <w:r w:rsidRPr="00790133">
        <w:rPr>
          <w:rFonts w:ascii="Arial" w:hAnsi="Arial" w:cs="Arial"/>
          <w:sz w:val="24"/>
          <w:szCs w:val="24"/>
          <w:lang w:val="az-Latn-AZ"/>
        </w:rPr>
        <w:t xml:space="preserve"> faizi</w:t>
      </w:r>
      <w:r w:rsidR="00C8365F" w:rsidRPr="00790133">
        <w:rPr>
          <w:rFonts w:ascii="Arial" w:hAnsi="Arial" w:cs="Arial"/>
          <w:sz w:val="24"/>
          <w:szCs w:val="24"/>
          <w:lang w:val="az-Latn-AZ"/>
        </w:rPr>
        <w:t>ndə</w:t>
      </w:r>
      <w:r w:rsidRPr="00790133">
        <w:rPr>
          <w:rFonts w:ascii="Arial" w:hAnsi="Arial" w:cs="Arial"/>
          <w:sz w:val="24"/>
          <w:szCs w:val="24"/>
          <w:lang w:val="az-Latn-AZ"/>
        </w:rPr>
        <w:t xml:space="preserve"> </w:t>
      </w:r>
      <w:r w:rsidR="00C8365F" w:rsidRPr="00790133">
        <w:rPr>
          <w:rFonts w:ascii="Arial" w:hAnsi="Arial" w:cs="Arial"/>
          <w:sz w:val="24"/>
          <w:szCs w:val="24"/>
          <w:lang w:val="az-Latn-AZ"/>
        </w:rPr>
        <w:t>üçüncü</w:t>
      </w:r>
      <w:r w:rsidRPr="00790133">
        <w:rPr>
          <w:rFonts w:ascii="Arial" w:hAnsi="Arial" w:cs="Arial"/>
          <w:sz w:val="24"/>
          <w:szCs w:val="24"/>
          <w:lang w:val="az-Latn-AZ"/>
        </w:rPr>
        <w:t xml:space="preserve"> rübdə qiymətlərin azalacağı </w:t>
      </w:r>
      <w:r w:rsidR="00C8365F" w:rsidRPr="00790133">
        <w:rPr>
          <w:rFonts w:ascii="Arial" w:hAnsi="Arial" w:cs="Arial"/>
          <w:sz w:val="24"/>
          <w:szCs w:val="24"/>
          <w:lang w:val="az-Latn-AZ"/>
        </w:rPr>
        <w:t xml:space="preserve">ehtimal </w:t>
      </w:r>
      <w:proofErr w:type="spellStart"/>
      <w:r w:rsidRPr="00790133">
        <w:rPr>
          <w:rFonts w:ascii="Arial" w:hAnsi="Arial" w:cs="Arial"/>
          <w:sz w:val="24"/>
          <w:szCs w:val="24"/>
          <w:lang w:val="az-Latn-AZ"/>
        </w:rPr>
        <w:t>e</w:t>
      </w:r>
      <w:r w:rsidR="00C8365F" w:rsidRPr="00790133">
        <w:rPr>
          <w:rFonts w:ascii="Arial" w:hAnsi="Arial" w:cs="Arial"/>
          <w:sz w:val="24"/>
          <w:szCs w:val="24"/>
          <w:lang w:val="az-Latn-AZ"/>
        </w:rPr>
        <w:t>dilmişdir</w:t>
      </w:r>
      <w:proofErr w:type="spellEnd"/>
      <w:r w:rsidRPr="00790133">
        <w:rPr>
          <w:rFonts w:ascii="Arial" w:hAnsi="Arial" w:cs="Arial"/>
          <w:sz w:val="24"/>
          <w:szCs w:val="24"/>
          <w:lang w:val="az-Latn-AZ"/>
        </w:rPr>
        <w:t>.</w:t>
      </w:r>
    </w:p>
    <w:p w14:paraId="64096355" w14:textId="77777777" w:rsidR="00A72188" w:rsidRPr="00790133" w:rsidRDefault="00C8365F" w:rsidP="002D21E8">
      <w:pPr>
        <w:spacing w:after="0" w:line="336" w:lineRule="auto"/>
        <w:ind w:firstLine="708"/>
        <w:jc w:val="both"/>
        <w:rPr>
          <w:rFonts w:ascii="Arial" w:hAnsi="Arial" w:cs="Arial"/>
          <w:sz w:val="24"/>
          <w:szCs w:val="24"/>
          <w:lang w:val="az-Latn-AZ"/>
        </w:rPr>
      </w:pPr>
      <w:r w:rsidRPr="00790133">
        <w:rPr>
          <w:rFonts w:ascii="Arial" w:hAnsi="Arial" w:cs="Arial"/>
          <w:sz w:val="24"/>
          <w:szCs w:val="24"/>
          <w:lang w:val="az-Latn-AZ"/>
        </w:rPr>
        <w:t>Birinci</w:t>
      </w:r>
      <w:r w:rsidR="00067B78" w:rsidRPr="00790133">
        <w:rPr>
          <w:rFonts w:ascii="Arial" w:hAnsi="Arial" w:cs="Arial"/>
          <w:sz w:val="24"/>
          <w:szCs w:val="24"/>
          <w:lang w:val="az-Latn-AZ"/>
        </w:rPr>
        <w:t xml:space="preserve"> rüblə müqayisədə </w:t>
      </w:r>
      <w:r w:rsidRPr="00790133">
        <w:rPr>
          <w:rFonts w:ascii="Arial" w:hAnsi="Arial" w:cs="Arial"/>
          <w:sz w:val="24"/>
          <w:szCs w:val="24"/>
          <w:lang w:val="az-Latn-AZ"/>
        </w:rPr>
        <w:t>ikinci</w:t>
      </w:r>
      <w:r w:rsidR="00067B78" w:rsidRPr="00790133">
        <w:rPr>
          <w:rFonts w:ascii="Arial" w:hAnsi="Arial" w:cs="Arial"/>
          <w:sz w:val="24"/>
          <w:szCs w:val="24"/>
          <w:lang w:val="az-Latn-AZ"/>
        </w:rPr>
        <w:t xml:space="preserve"> rübdə müşahidə olunmuş vəziyyəti əks etdirən göstəricilərə nəzər salsaq görərik ki, müəssisələrin </w:t>
      </w:r>
      <w:r w:rsidR="00A1048C" w:rsidRPr="00790133">
        <w:rPr>
          <w:rFonts w:ascii="Arial" w:hAnsi="Arial" w:cs="Arial"/>
          <w:sz w:val="24"/>
          <w:szCs w:val="24"/>
          <w:lang w:val="az-Latn-AZ"/>
        </w:rPr>
        <w:t>58,</w:t>
      </w:r>
      <w:r w:rsidR="0049308F" w:rsidRPr="00790133">
        <w:rPr>
          <w:rFonts w:ascii="Arial" w:hAnsi="Arial" w:cs="Arial"/>
          <w:sz w:val="24"/>
          <w:szCs w:val="24"/>
          <w:lang w:val="az-Latn-AZ"/>
        </w:rPr>
        <w:t>5</w:t>
      </w:r>
      <w:r w:rsidR="00067B78" w:rsidRPr="00790133">
        <w:rPr>
          <w:rFonts w:ascii="Arial" w:hAnsi="Arial" w:cs="Arial"/>
          <w:sz w:val="24"/>
          <w:szCs w:val="24"/>
          <w:lang w:val="az-Latn-AZ"/>
        </w:rPr>
        <w:t xml:space="preserve"> faizi</w:t>
      </w:r>
      <w:r w:rsidRPr="00790133">
        <w:rPr>
          <w:rFonts w:ascii="Arial" w:hAnsi="Arial" w:cs="Arial"/>
          <w:sz w:val="24"/>
          <w:szCs w:val="24"/>
          <w:lang w:val="az-Latn-AZ"/>
        </w:rPr>
        <w:t>ndə</w:t>
      </w:r>
      <w:r w:rsidR="00067B78" w:rsidRPr="00790133">
        <w:rPr>
          <w:rFonts w:ascii="Arial" w:hAnsi="Arial" w:cs="Arial"/>
          <w:sz w:val="24"/>
          <w:szCs w:val="24"/>
          <w:lang w:val="az-Latn-AZ"/>
        </w:rPr>
        <w:t xml:space="preserve"> mənfəət</w:t>
      </w:r>
      <w:r w:rsidR="00C36627" w:rsidRPr="00790133">
        <w:rPr>
          <w:rFonts w:ascii="Arial" w:hAnsi="Arial" w:cs="Arial"/>
          <w:sz w:val="24"/>
          <w:szCs w:val="24"/>
          <w:lang w:val="az-Latn-AZ"/>
        </w:rPr>
        <w:t>in səviyyəsi</w:t>
      </w:r>
      <w:r w:rsidR="00067B78" w:rsidRPr="00790133">
        <w:rPr>
          <w:rFonts w:ascii="Arial" w:hAnsi="Arial" w:cs="Arial"/>
          <w:sz w:val="24"/>
          <w:szCs w:val="24"/>
          <w:lang w:val="az-Latn-AZ"/>
        </w:rPr>
        <w:t xml:space="preserve"> s</w:t>
      </w:r>
      <w:r w:rsidR="00C36627" w:rsidRPr="00790133">
        <w:rPr>
          <w:rFonts w:ascii="Arial" w:hAnsi="Arial" w:cs="Arial"/>
          <w:sz w:val="24"/>
          <w:szCs w:val="24"/>
          <w:lang w:val="az-Latn-AZ"/>
        </w:rPr>
        <w:t>abit qalmış</w:t>
      </w:r>
      <w:r w:rsidR="00067B78" w:rsidRPr="00790133">
        <w:rPr>
          <w:rFonts w:ascii="Arial" w:hAnsi="Arial" w:cs="Arial"/>
          <w:sz w:val="24"/>
          <w:szCs w:val="24"/>
          <w:lang w:val="az-Latn-AZ"/>
        </w:rPr>
        <w:t xml:space="preserve">, </w:t>
      </w:r>
      <w:r w:rsidR="00D70286" w:rsidRPr="00790133">
        <w:rPr>
          <w:rFonts w:ascii="Arial" w:hAnsi="Arial" w:cs="Arial"/>
          <w:sz w:val="24"/>
          <w:szCs w:val="24"/>
          <w:lang w:val="az-Latn-AZ"/>
        </w:rPr>
        <w:t>24,</w:t>
      </w:r>
      <w:r w:rsidR="0049308F" w:rsidRPr="00790133">
        <w:rPr>
          <w:rFonts w:ascii="Arial" w:hAnsi="Arial" w:cs="Arial"/>
          <w:sz w:val="24"/>
          <w:szCs w:val="24"/>
          <w:lang w:val="az-Latn-AZ"/>
        </w:rPr>
        <w:t>4</w:t>
      </w:r>
      <w:r w:rsidR="00067B78" w:rsidRPr="00790133">
        <w:rPr>
          <w:rFonts w:ascii="Arial" w:hAnsi="Arial" w:cs="Arial"/>
          <w:sz w:val="24"/>
          <w:szCs w:val="24"/>
          <w:lang w:val="az-Latn-AZ"/>
        </w:rPr>
        <w:t xml:space="preserve"> faizi</w:t>
      </w:r>
      <w:r w:rsidR="00C36627" w:rsidRPr="00790133">
        <w:rPr>
          <w:rFonts w:ascii="Arial" w:hAnsi="Arial" w:cs="Arial"/>
          <w:sz w:val="24"/>
          <w:szCs w:val="24"/>
          <w:lang w:val="az-Latn-AZ"/>
        </w:rPr>
        <w:t>ndə</w:t>
      </w:r>
      <w:r w:rsidR="00067B78" w:rsidRPr="00790133">
        <w:rPr>
          <w:rFonts w:ascii="Arial" w:hAnsi="Arial" w:cs="Arial"/>
          <w:sz w:val="24"/>
          <w:szCs w:val="24"/>
          <w:lang w:val="az-Latn-AZ"/>
        </w:rPr>
        <w:t xml:space="preserve"> art</w:t>
      </w:r>
      <w:r w:rsidR="00C36627" w:rsidRPr="00790133">
        <w:rPr>
          <w:rFonts w:ascii="Arial" w:hAnsi="Arial" w:cs="Arial"/>
          <w:sz w:val="24"/>
          <w:szCs w:val="24"/>
          <w:lang w:val="az-Latn-AZ"/>
        </w:rPr>
        <w:t>mış</w:t>
      </w:r>
      <w:r w:rsidR="00067B78" w:rsidRPr="00790133">
        <w:rPr>
          <w:rFonts w:ascii="Arial" w:hAnsi="Arial" w:cs="Arial"/>
          <w:sz w:val="24"/>
          <w:szCs w:val="24"/>
          <w:lang w:val="az-Latn-AZ"/>
        </w:rPr>
        <w:t xml:space="preserve">, </w:t>
      </w:r>
      <w:r w:rsidR="00D70286" w:rsidRPr="00790133">
        <w:rPr>
          <w:rFonts w:ascii="Arial" w:hAnsi="Arial" w:cs="Arial"/>
          <w:sz w:val="24"/>
          <w:szCs w:val="24"/>
          <w:lang w:val="az-Latn-AZ"/>
        </w:rPr>
        <w:t>1</w:t>
      </w:r>
      <w:r w:rsidR="00067B78" w:rsidRPr="00790133">
        <w:rPr>
          <w:rFonts w:ascii="Arial" w:hAnsi="Arial" w:cs="Arial"/>
          <w:sz w:val="24"/>
          <w:szCs w:val="24"/>
          <w:lang w:val="az-Latn-AZ"/>
        </w:rPr>
        <w:t>7</w:t>
      </w:r>
      <w:r w:rsidR="00A56E59" w:rsidRPr="00790133">
        <w:rPr>
          <w:rFonts w:ascii="Arial" w:hAnsi="Arial" w:cs="Arial"/>
          <w:sz w:val="24"/>
          <w:szCs w:val="24"/>
          <w:lang w:val="az-Latn-AZ"/>
        </w:rPr>
        <w:t>,</w:t>
      </w:r>
      <w:r w:rsidR="0049308F" w:rsidRPr="00790133">
        <w:rPr>
          <w:rFonts w:ascii="Arial" w:hAnsi="Arial" w:cs="Arial"/>
          <w:sz w:val="24"/>
          <w:szCs w:val="24"/>
          <w:lang w:val="az-Latn-AZ"/>
        </w:rPr>
        <w:t>1</w:t>
      </w:r>
      <w:r w:rsidR="00067B78" w:rsidRPr="00790133">
        <w:rPr>
          <w:rFonts w:ascii="Arial" w:hAnsi="Arial" w:cs="Arial"/>
          <w:sz w:val="24"/>
          <w:szCs w:val="24"/>
          <w:lang w:val="az-Latn-AZ"/>
        </w:rPr>
        <w:t xml:space="preserve"> faizi</w:t>
      </w:r>
      <w:r w:rsidR="00C36627" w:rsidRPr="00790133">
        <w:rPr>
          <w:rFonts w:ascii="Arial" w:hAnsi="Arial" w:cs="Arial"/>
          <w:sz w:val="24"/>
          <w:szCs w:val="24"/>
          <w:lang w:val="az-Latn-AZ"/>
        </w:rPr>
        <w:t>ndə</w:t>
      </w:r>
      <w:r w:rsidR="00067B78" w:rsidRPr="00790133">
        <w:rPr>
          <w:rFonts w:ascii="Arial" w:hAnsi="Arial" w:cs="Arial"/>
          <w:sz w:val="24"/>
          <w:szCs w:val="24"/>
          <w:lang w:val="az-Latn-AZ"/>
        </w:rPr>
        <w:t xml:space="preserve"> isə azalm</w:t>
      </w:r>
      <w:r w:rsidR="00C36627" w:rsidRPr="00790133">
        <w:rPr>
          <w:rFonts w:ascii="Arial" w:hAnsi="Arial" w:cs="Arial"/>
          <w:sz w:val="24"/>
          <w:szCs w:val="24"/>
          <w:lang w:val="az-Latn-AZ"/>
        </w:rPr>
        <w:t>ışdır</w:t>
      </w:r>
      <w:r w:rsidR="00067B78" w:rsidRPr="00790133">
        <w:rPr>
          <w:rFonts w:ascii="Arial" w:hAnsi="Arial" w:cs="Arial"/>
          <w:sz w:val="24"/>
          <w:szCs w:val="24"/>
          <w:lang w:val="az-Latn-AZ"/>
        </w:rPr>
        <w:t xml:space="preserve">. </w:t>
      </w:r>
      <w:r w:rsidR="00D70286" w:rsidRPr="00790133">
        <w:rPr>
          <w:rFonts w:ascii="Arial" w:hAnsi="Arial" w:cs="Arial"/>
          <w:sz w:val="24"/>
          <w:szCs w:val="24"/>
          <w:lang w:val="az-Latn-AZ"/>
        </w:rPr>
        <w:t xml:space="preserve">Hesabat rübü ilə müqayisədə növbəti rübdə </w:t>
      </w:r>
      <w:r w:rsidR="00C36627" w:rsidRPr="00790133">
        <w:rPr>
          <w:rFonts w:ascii="Arial" w:hAnsi="Arial" w:cs="Arial"/>
          <w:sz w:val="24"/>
          <w:szCs w:val="24"/>
          <w:lang w:val="az-Latn-AZ"/>
        </w:rPr>
        <w:t xml:space="preserve">respondentlərin </w:t>
      </w:r>
      <w:r w:rsidR="00D70286" w:rsidRPr="00790133">
        <w:rPr>
          <w:rFonts w:ascii="Arial" w:hAnsi="Arial" w:cs="Arial"/>
          <w:sz w:val="24"/>
          <w:szCs w:val="24"/>
          <w:lang w:val="az-Latn-AZ"/>
        </w:rPr>
        <w:t>69,</w:t>
      </w:r>
      <w:r w:rsidR="0049308F" w:rsidRPr="00790133">
        <w:rPr>
          <w:rFonts w:ascii="Arial" w:hAnsi="Arial" w:cs="Arial"/>
          <w:sz w:val="24"/>
          <w:szCs w:val="24"/>
          <w:lang w:val="az-Latn-AZ"/>
        </w:rPr>
        <w:t>5</w:t>
      </w:r>
      <w:r w:rsidR="00D70286" w:rsidRPr="00790133">
        <w:rPr>
          <w:rFonts w:ascii="Arial" w:hAnsi="Arial" w:cs="Arial"/>
          <w:sz w:val="24"/>
          <w:szCs w:val="24"/>
          <w:lang w:val="az-Latn-AZ"/>
        </w:rPr>
        <w:t xml:space="preserve"> faizi </w:t>
      </w:r>
      <w:r w:rsidR="00C36627" w:rsidRPr="00790133">
        <w:rPr>
          <w:rFonts w:ascii="Arial" w:hAnsi="Arial" w:cs="Arial"/>
          <w:sz w:val="24"/>
          <w:szCs w:val="24"/>
          <w:lang w:val="az-Latn-AZ"/>
        </w:rPr>
        <w:t xml:space="preserve">müəssisələrində </w:t>
      </w:r>
      <w:r w:rsidR="00D70286" w:rsidRPr="00790133">
        <w:rPr>
          <w:rFonts w:ascii="Arial" w:hAnsi="Arial" w:cs="Arial"/>
          <w:sz w:val="24"/>
          <w:szCs w:val="24"/>
          <w:lang w:val="az-Latn-AZ"/>
        </w:rPr>
        <w:t>mənfəətin eyni səviyyədə qalacağını, 21,</w:t>
      </w:r>
      <w:r w:rsidR="0011330F" w:rsidRPr="00790133">
        <w:rPr>
          <w:rFonts w:ascii="Arial" w:hAnsi="Arial" w:cs="Arial"/>
          <w:sz w:val="24"/>
          <w:szCs w:val="24"/>
          <w:lang w:val="az-Latn-AZ"/>
        </w:rPr>
        <w:t>4</w:t>
      </w:r>
      <w:r w:rsidR="00D70286" w:rsidRPr="00790133">
        <w:rPr>
          <w:rFonts w:ascii="Arial" w:hAnsi="Arial" w:cs="Arial"/>
          <w:sz w:val="24"/>
          <w:szCs w:val="24"/>
          <w:lang w:val="az-Latn-AZ"/>
        </w:rPr>
        <w:t xml:space="preserve"> </w:t>
      </w:r>
      <w:r w:rsidR="001F40EC" w:rsidRPr="00790133">
        <w:rPr>
          <w:rFonts w:ascii="Arial" w:hAnsi="Arial" w:cs="Arial"/>
          <w:sz w:val="24"/>
          <w:szCs w:val="24"/>
          <w:lang w:val="az-Latn-AZ"/>
        </w:rPr>
        <w:t xml:space="preserve">faizi </w:t>
      </w:r>
      <w:r w:rsidR="00D70286" w:rsidRPr="00790133">
        <w:rPr>
          <w:rFonts w:ascii="Arial" w:hAnsi="Arial" w:cs="Arial"/>
          <w:sz w:val="24"/>
          <w:szCs w:val="24"/>
          <w:lang w:val="az-Latn-AZ"/>
        </w:rPr>
        <w:t>artacağını, 9,</w:t>
      </w:r>
      <w:r w:rsidR="0011330F" w:rsidRPr="00790133">
        <w:rPr>
          <w:rFonts w:ascii="Arial" w:hAnsi="Arial" w:cs="Arial"/>
          <w:sz w:val="24"/>
          <w:szCs w:val="24"/>
          <w:lang w:val="az-Latn-AZ"/>
        </w:rPr>
        <w:t>1</w:t>
      </w:r>
      <w:r w:rsidR="00D70286" w:rsidRPr="00790133">
        <w:rPr>
          <w:rFonts w:ascii="Arial" w:hAnsi="Arial" w:cs="Arial"/>
          <w:sz w:val="24"/>
          <w:szCs w:val="24"/>
          <w:lang w:val="az-Latn-AZ"/>
        </w:rPr>
        <w:t xml:space="preserve"> faizi isə azalacağını qeyd etmişlər. </w:t>
      </w:r>
      <w:r w:rsidR="00C36627" w:rsidRPr="00790133">
        <w:rPr>
          <w:rFonts w:ascii="Arial" w:hAnsi="Arial" w:cs="Arial"/>
          <w:sz w:val="24"/>
          <w:szCs w:val="24"/>
          <w:lang w:val="az-Latn-AZ"/>
        </w:rPr>
        <w:t xml:space="preserve">Respondentlərin </w:t>
      </w:r>
      <w:r w:rsidR="00067B78" w:rsidRPr="00790133">
        <w:rPr>
          <w:rFonts w:ascii="Arial" w:hAnsi="Arial" w:cs="Arial"/>
          <w:sz w:val="24"/>
          <w:szCs w:val="24"/>
          <w:lang w:val="az-Latn-AZ"/>
        </w:rPr>
        <w:t xml:space="preserve"> </w:t>
      </w:r>
      <w:r w:rsidR="00C36627" w:rsidRPr="00790133">
        <w:rPr>
          <w:rFonts w:ascii="Arial" w:hAnsi="Arial" w:cs="Arial"/>
          <w:sz w:val="24"/>
          <w:szCs w:val="24"/>
          <w:lang w:val="az-Latn-AZ"/>
        </w:rPr>
        <w:t>75</w:t>
      </w:r>
      <w:r w:rsidR="00D70286" w:rsidRPr="00790133">
        <w:rPr>
          <w:rFonts w:ascii="Arial" w:hAnsi="Arial" w:cs="Arial"/>
          <w:sz w:val="24"/>
          <w:szCs w:val="24"/>
          <w:lang w:val="az-Latn-AZ"/>
        </w:rPr>
        <w:t>,</w:t>
      </w:r>
      <w:r w:rsidR="00C36627" w:rsidRPr="00790133">
        <w:rPr>
          <w:rFonts w:ascii="Arial" w:hAnsi="Arial" w:cs="Arial"/>
          <w:sz w:val="24"/>
          <w:szCs w:val="24"/>
          <w:lang w:val="az-Latn-AZ"/>
        </w:rPr>
        <w:t>6</w:t>
      </w:r>
      <w:r w:rsidR="00067B78" w:rsidRPr="00790133">
        <w:rPr>
          <w:rFonts w:ascii="Arial" w:hAnsi="Arial" w:cs="Arial"/>
          <w:sz w:val="24"/>
          <w:szCs w:val="24"/>
          <w:lang w:val="az-Latn-AZ"/>
        </w:rPr>
        <w:t xml:space="preserve"> faizinin </w:t>
      </w:r>
      <w:r w:rsidR="00C36627" w:rsidRPr="00790133">
        <w:rPr>
          <w:rFonts w:ascii="Arial" w:hAnsi="Arial" w:cs="Arial"/>
          <w:sz w:val="24"/>
          <w:szCs w:val="24"/>
          <w:lang w:val="az-Latn-AZ"/>
        </w:rPr>
        <w:t xml:space="preserve">müəssisələrinin </w:t>
      </w:r>
      <w:r w:rsidR="00067B78" w:rsidRPr="00790133">
        <w:rPr>
          <w:rFonts w:ascii="Arial" w:hAnsi="Arial" w:cs="Arial"/>
          <w:sz w:val="24"/>
          <w:szCs w:val="24"/>
          <w:lang w:val="az-Latn-AZ"/>
        </w:rPr>
        <w:t>maliyyə vəziyyət</w:t>
      </w:r>
      <w:r w:rsidR="00C36627" w:rsidRPr="00790133">
        <w:rPr>
          <w:rFonts w:ascii="Arial" w:hAnsi="Arial" w:cs="Arial"/>
          <w:sz w:val="24"/>
          <w:szCs w:val="24"/>
          <w:lang w:val="az-Latn-AZ"/>
        </w:rPr>
        <w:t>inin müsbət</w:t>
      </w:r>
      <w:r w:rsidR="00067B78" w:rsidRPr="00790133">
        <w:rPr>
          <w:rFonts w:ascii="Arial" w:hAnsi="Arial" w:cs="Arial"/>
          <w:sz w:val="24"/>
          <w:szCs w:val="24"/>
          <w:lang w:val="az-Latn-AZ"/>
        </w:rPr>
        <w:t xml:space="preserve"> </w:t>
      </w:r>
      <w:proofErr w:type="spellStart"/>
      <w:r w:rsidR="00C36627" w:rsidRPr="00790133">
        <w:rPr>
          <w:rFonts w:ascii="Arial" w:hAnsi="Arial" w:cs="Arial"/>
          <w:sz w:val="24"/>
          <w:szCs w:val="24"/>
          <w:lang w:val="az-Latn-AZ"/>
        </w:rPr>
        <w:t>qiymətləndirməsi</w:t>
      </w:r>
      <w:proofErr w:type="spellEnd"/>
      <w:r w:rsidR="00C36627" w:rsidRPr="00790133">
        <w:rPr>
          <w:rFonts w:ascii="Arial" w:hAnsi="Arial" w:cs="Arial"/>
          <w:sz w:val="24"/>
          <w:szCs w:val="24"/>
          <w:lang w:val="az-Latn-AZ"/>
        </w:rPr>
        <w:t xml:space="preserve"> </w:t>
      </w:r>
      <w:r w:rsidR="00067B78" w:rsidRPr="00790133">
        <w:rPr>
          <w:rFonts w:ascii="Arial" w:hAnsi="Arial" w:cs="Arial"/>
          <w:sz w:val="24"/>
          <w:szCs w:val="24"/>
          <w:lang w:val="az-Latn-AZ"/>
        </w:rPr>
        <w:t xml:space="preserve">bazarda rəqabət mühitinin </w:t>
      </w:r>
      <w:r w:rsidR="00C36627" w:rsidRPr="00790133">
        <w:rPr>
          <w:rFonts w:ascii="Arial" w:hAnsi="Arial" w:cs="Arial"/>
          <w:sz w:val="24"/>
          <w:szCs w:val="24"/>
          <w:lang w:val="az-Latn-AZ"/>
        </w:rPr>
        <w:t xml:space="preserve">ümumilikdə </w:t>
      </w:r>
      <w:r w:rsidR="00067B78" w:rsidRPr="00790133">
        <w:rPr>
          <w:rFonts w:ascii="Arial" w:hAnsi="Arial" w:cs="Arial"/>
          <w:sz w:val="24"/>
          <w:szCs w:val="24"/>
          <w:lang w:val="az-Latn-AZ"/>
        </w:rPr>
        <w:t xml:space="preserve">normal olduğunu, həmçinin müəssisələrin öz mənfəətlərinin artımına nail ola bilməsələr də, ən azı bazarda sahib olduqları mövqeyi qoruyub saxlaya </w:t>
      </w:r>
      <w:proofErr w:type="spellStart"/>
      <w:r w:rsidR="00067B78" w:rsidRPr="00790133">
        <w:rPr>
          <w:rFonts w:ascii="Arial" w:hAnsi="Arial" w:cs="Arial"/>
          <w:sz w:val="24"/>
          <w:szCs w:val="24"/>
          <w:lang w:val="az-Latn-AZ"/>
        </w:rPr>
        <w:t>bildiklərini</w:t>
      </w:r>
      <w:proofErr w:type="spellEnd"/>
      <w:r w:rsidR="00067B78" w:rsidRPr="00790133">
        <w:rPr>
          <w:rFonts w:ascii="Arial" w:hAnsi="Arial" w:cs="Arial"/>
          <w:sz w:val="24"/>
          <w:szCs w:val="24"/>
          <w:lang w:val="az-Latn-AZ"/>
        </w:rPr>
        <w:t xml:space="preserve"> göstərir. </w:t>
      </w:r>
    </w:p>
    <w:p w14:paraId="740F810B" w14:textId="2A5898B8" w:rsidR="00067B78" w:rsidRPr="00790133" w:rsidRDefault="00456C61" w:rsidP="002D21E8">
      <w:pPr>
        <w:spacing w:after="0" w:line="336" w:lineRule="auto"/>
        <w:ind w:firstLine="708"/>
        <w:jc w:val="both"/>
        <w:rPr>
          <w:rFonts w:ascii="Arial" w:hAnsi="Arial" w:cs="Arial"/>
          <w:sz w:val="24"/>
          <w:szCs w:val="24"/>
          <w:lang w:val="az-Latn-AZ"/>
        </w:rPr>
      </w:pPr>
      <w:r w:rsidRPr="00790133">
        <w:rPr>
          <w:rFonts w:ascii="Arial" w:hAnsi="Arial" w:cs="Arial"/>
          <w:sz w:val="24"/>
          <w:szCs w:val="24"/>
          <w:lang w:val="az-Latn-AZ"/>
        </w:rPr>
        <w:lastRenderedPageBreak/>
        <w:t>Ü</w:t>
      </w:r>
      <w:r w:rsidR="00A72188" w:rsidRPr="00790133">
        <w:rPr>
          <w:rFonts w:ascii="Arial" w:hAnsi="Arial" w:cs="Arial"/>
          <w:sz w:val="24"/>
          <w:szCs w:val="24"/>
          <w:lang w:val="az-Latn-AZ"/>
        </w:rPr>
        <w:t>çüncü</w:t>
      </w:r>
      <w:r w:rsidR="00067B78" w:rsidRPr="00790133">
        <w:rPr>
          <w:rFonts w:ascii="Arial" w:hAnsi="Arial" w:cs="Arial"/>
          <w:sz w:val="24"/>
          <w:szCs w:val="24"/>
          <w:lang w:val="az-Latn-AZ"/>
        </w:rPr>
        <w:t xml:space="preserve"> rüb üçün </w:t>
      </w:r>
      <w:r w:rsidR="00A72188" w:rsidRPr="00790133">
        <w:rPr>
          <w:rFonts w:ascii="Arial" w:hAnsi="Arial" w:cs="Arial"/>
          <w:sz w:val="24"/>
          <w:szCs w:val="24"/>
          <w:lang w:val="az-Latn-AZ"/>
        </w:rPr>
        <w:t>respondent</w:t>
      </w:r>
      <w:r w:rsidR="00067B78" w:rsidRPr="00790133">
        <w:rPr>
          <w:rFonts w:ascii="Arial" w:hAnsi="Arial" w:cs="Arial"/>
          <w:sz w:val="24"/>
          <w:szCs w:val="24"/>
          <w:lang w:val="az-Latn-AZ"/>
        </w:rPr>
        <w:t xml:space="preserve">lərin </w:t>
      </w:r>
      <w:proofErr w:type="spellStart"/>
      <w:r w:rsidR="00067B78" w:rsidRPr="00790133">
        <w:rPr>
          <w:rFonts w:ascii="Arial" w:hAnsi="Arial" w:cs="Arial"/>
          <w:sz w:val="24"/>
          <w:szCs w:val="24"/>
          <w:lang w:val="az-Latn-AZ"/>
        </w:rPr>
        <w:t>gözləntilərinə</w:t>
      </w:r>
      <w:proofErr w:type="spellEnd"/>
      <w:r w:rsidR="00067B78" w:rsidRPr="00790133">
        <w:rPr>
          <w:rFonts w:ascii="Arial" w:hAnsi="Arial" w:cs="Arial"/>
          <w:sz w:val="24"/>
          <w:szCs w:val="24"/>
          <w:lang w:val="az-Latn-AZ"/>
        </w:rPr>
        <w:t xml:space="preserve"> əsasən, mənfəətində artım olan müəssisələrin payının </w:t>
      </w:r>
      <w:r w:rsidRPr="00790133">
        <w:rPr>
          <w:rFonts w:ascii="Arial" w:hAnsi="Arial" w:cs="Arial"/>
          <w:sz w:val="24"/>
          <w:szCs w:val="24"/>
          <w:lang w:val="az-Latn-AZ"/>
        </w:rPr>
        <w:t xml:space="preserve">ikinci rübdəki </w:t>
      </w:r>
      <w:r w:rsidR="00D70286" w:rsidRPr="00790133">
        <w:rPr>
          <w:rFonts w:ascii="Arial" w:hAnsi="Arial" w:cs="Arial"/>
          <w:sz w:val="24"/>
          <w:szCs w:val="24"/>
          <w:lang w:val="az-Latn-AZ"/>
        </w:rPr>
        <w:t>24,</w:t>
      </w:r>
      <w:r w:rsidR="00D45C73" w:rsidRPr="00790133">
        <w:rPr>
          <w:rFonts w:ascii="Arial" w:hAnsi="Arial" w:cs="Arial"/>
          <w:sz w:val="24"/>
          <w:szCs w:val="24"/>
          <w:lang w:val="az-Latn-AZ"/>
        </w:rPr>
        <w:t>4</w:t>
      </w:r>
      <w:r w:rsidR="00067B78" w:rsidRPr="00790133">
        <w:rPr>
          <w:rFonts w:ascii="Arial" w:hAnsi="Arial" w:cs="Arial"/>
          <w:sz w:val="24"/>
          <w:szCs w:val="24"/>
          <w:lang w:val="az-Latn-AZ"/>
        </w:rPr>
        <w:t xml:space="preserve"> faizdən</w:t>
      </w:r>
      <w:r w:rsidRPr="00790133">
        <w:rPr>
          <w:rFonts w:ascii="Arial" w:hAnsi="Arial" w:cs="Arial"/>
          <w:sz w:val="24"/>
          <w:szCs w:val="24"/>
          <w:lang w:val="az-Latn-AZ"/>
        </w:rPr>
        <w:t xml:space="preserve"> </w:t>
      </w:r>
      <w:r w:rsidR="00D70286" w:rsidRPr="00790133">
        <w:rPr>
          <w:rFonts w:ascii="Arial" w:hAnsi="Arial" w:cs="Arial"/>
          <w:sz w:val="24"/>
          <w:szCs w:val="24"/>
          <w:lang w:val="az-Latn-AZ"/>
        </w:rPr>
        <w:t>21,</w:t>
      </w:r>
      <w:r w:rsidR="0049308F" w:rsidRPr="00790133">
        <w:rPr>
          <w:rFonts w:ascii="Arial" w:hAnsi="Arial" w:cs="Arial"/>
          <w:sz w:val="24"/>
          <w:szCs w:val="24"/>
          <w:lang w:val="az-Latn-AZ"/>
        </w:rPr>
        <w:t>4</w:t>
      </w:r>
      <w:r w:rsidR="00067B78" w:rsidRPr="00790133">
        <w:rPr>
          <w:rFonts w:ascii="Arial" w:hAnsi="Arial" w:cs="Arial"/>
          <w:sz w:val="24"/>
          <w:szCs w:val="24"/>
          <w:lang w:val="az-Latn-AZ"/>
        </w:rPr>
        <w:t xml:space="preserve"> faizə</w:t>
      </w:r>
      <w:r w:rsidR="00A72188" w:rsidRPr="00790133">
        <w:rPr>
          <w:rFonts w:ascii="Arial" w:hAnsi="Arial" w:cs="Arial"/>
          <w:sz w:val="24"/>
          <w:szCs w:val="24"/>
          <w:lang w:val="az-Latn-AZ"/>
        </w:rPr>
        <w:t>,</w:t>
      </w:r>
      <w:r w:rsidR="00067B78" w:rsidRPr="00790133">
        <w:rPr>
          <w:rFonts w:ascii="Arial" w:hAnsi="Arial" w:cs="Arial"/>
          <w:sz w:val="24"/>
          <w:szCs w:val="24"/>
          <w:lang w:val="az-Latn-AZ"/>
        </w:rPr>
        <w:t xml:space="preserve"> </w:t>
      </w:r>
      <w:r w:rsidR="00A72188" w:rsidRPr="00790133">
        <w:rPr>
          <w:rFonts w:ascii="Arial" w:hAnsi="Arial" w:cs="Arial"/>
          <w:sz w:val="24"/>
          <w:szCs w:val="24"/>
          <w:lang w:val="az-Latn-AZ"/>
        </w:rPr>
        <w:t>e</w:t>
      </w:r>
      <w:r w:rsidR="00067B78" w:rsidRPr="00790133">
        <w:rPr>
          <w:rFonts w:ascii="Arial" w:hAnsi="Arial" w:cs="Arial"/>
          <w:sz w:val="24"/>
          <w:szCs w:val="24"/>
          <w:lang w:val="az-Latn-AZ"/>
        </w:rPr>
        <w:t>yni zamanda mənfəəti azal</w:t>
      </w:r>
      <w:r w:rsidR="00A72188" w:rsidRPr="00790133">
        <w:rPr>
          <w:rFonts w:ascii="Arial" w:hAnsi="Arial" w:cs="Arial"/>
          <w:sz w:val="24"/>
          <w:szCs w:val="24"/>
          <w:lang w:val="az-Latn-AZ"/>
        </w:rPr>
        <w:t>mış</w:t>
      </w:r>
      <w:r w:rsidR="00067B78" w:rsidRPr="00790133">
        <w:rPr>
          <w:rFonts w:ascii="Arial" w:hAnsi="Arial" w:cs="Arial"/>
          <w:sz w:val="24"/>
          <w:szCs w:val="24"/>
          <w:lang w:val="az-Latn-AZ"/>
        </w:rPr>
        <w:t xml:space="preserve"> müəssisələrin xüsusi çəkisinin </w:t>
      </w:r>
      <w:r w:rsidRPr="00790133">
        <w:rPr>
          <w:rFonts w:ascii="Arial" w:hAnsi="Arial" w:cs="Arial"/>
          <w:sz w:val="24"/>
          <w:szCs w:val="24"/>
          <w:lang w:val="az-Latn-AZ"/>
        </w:rPr>
        <w:t xml:space="preserve">müvafiq olaraq </w:t>
      </w:r>
      <w:r w:rsidR="00D70286" w:rsidRPr="00790133">
        <w:rPr>
          <w:rFonts w:ascii="Arial" w:hAnsi="Arial" w:cs="Arial"/>
          <w:sz w:val="24"/>
          <w:szCs w:val="24"/>
          <w:lang w:val="az-Latn-AZ"/>
        </w:rPr>
        <w:t>17</w:t>
      </w:r>
      <w:r w:rsidR="00A56E59" w:rsidRPr="00790133">
        <w:rPr>
          <w:rFonts w:ascii="Arial" w:hAnsi="Arial" w:cs="Arial"/>
          <w:sz w:val="24"/>
          <w:szCs w:val="24"/>
          <w:lang w:val="az-Latn-AZ"/>
        </w:rPr>
        <w:t>,</w:t>
      </w:r>
      <w:r w:rsidR="0045674B" w:rsidRPr="00790133">
        <w:rPr>
          <w:rFonts w:ascii="Arial" w:hAnsi="Arial" w:cs="Arial"/>
          <w:sz w:val="24"/>
          <w:szCs w:val="24"/>
          <w:lang w:val="az-Latn-AZ"/>
        </w:rPr>
        <w:t>1</w:t>
      </w:r>
      <w:r w:rsidR="00067B78" w:rsidRPr="00790133">
        <w:rPr>
          <w:rFonts w:ascii="Arial" w:hAnsi="Arial" w:cs="Arial"/>
          <w:sz w:val="24"/>
          <w:szCs w:val="24"/>
          <w:lang w:val="az-Latn-AZ"/>
        </w:rPr>
        <w:t xml:space="preserve"> faizdən </w:t>
      </w:r>
      <w:r w:rsidR="00D70286" w:rsidRPr="00790133">
        <w:rPr>
          <w:rFonts w:ascii="Arial" w:hAnsi="Arial" w:cs="Arial"/>
          <w:sz w:val="24"/>
          <w:szCs w:val="24"/>
          <w:lang w:val="az-Latn-AZ"/>
        </w:rPr>
        <w:t>9,</w:t>
      </w:r>
      <w:r w:rsidR="0045674B" w:rsidRPr="00790133">
        <w:rPr>
          <w:rFonts w:ascii="Arial" w:hAnsi="Arial" w:cs="Arial"/>
          <w:sz w:val="24"/>
          <w:szCs w:val="24"/>
          <w:lang w:val="az-Latn-AZ"/>
        </w:rPr>
        <w:t>1</w:t>
      </w:r>
      <w:r w:rsidR="00067B78" w:rsidRPr="00790133">
        <w:rPr>
          <w:rFonts w:ascii="Arial" w:hAnsi="Arial" w:cs="Arial"/>
          <w:sz w:val="24"/>
          <w:szCs w:val="24"/>
          <w:lang w:val="az-Latn-AZ"/>
        </w:rPr>
        <w:t xml:space="preserve"> faizə düşməsi </w:t>
      </w:r>
      <w:r w:rsidRPr="00790133">
        <w:rPr>
          <w:rFonts w:ascii="Arial" w:hAnsi="Arial" w:cs="Arial"/>
          <w:sz w:val="24"/>
          <w:szCs w:val="24"/>
          <w:lang w:val="az-Latn-AZ"/>
        </w:rPr>
        <w:t xml:space="preserve">ehtimal </w:t>
      </w:r>
      <w:r w:rsidR="00067B78" w:rsidRPr="00790133">
        <w:rPr>
          <w:rFonts w:ascii="Arial" w:hAnsi="Arial" w:cs="Arial"/>
          <w:sz w:val="24"/>
          <w:szCs w:val="24"/>
          <w:lang w:val="az-Latn-AZ"/>
        </w:rPr>
        <w:t xml:space="preserve">olunur. </w:t>
      </w:r>
    </w:p>
    <w:p w14:paraId="11D67E55" w14:textId="1CE4DB46" w:rsidR="00067B78" w:rsidRPr="00790133" w:rsidRDefault="00067B78" w:rsidP="002D21E8">
      <w:pPr>
        <w:spacing w:after="0" w:line="336" w:lineRule="auto"/>
        <w:jc w:val="both"/>
        <w:rPr>
          <w:rFonts w:ascii="Arial" w:hAnsi="Arial" w:cs="Arial"/>
          <w:sz w:val="24"/>
          <w:szCs w:val="24"/>
          <w:lang w:val="az-Latn-AZ"/>
        </w:rPr>
      </w:pPr>
      <w:r w:rsidRPr="00790133">
        <w:rPr>
          <w:rFonts w:ascii="Arial" w:hAnsi="Arial" w:cs="Arial"/>
          <w:sz w:val="24"/>
          <w:szCs w:val="24"/>
          <w:lang w:val="az-Latn-AZ"/>
        </w:rPr>
        <w:tab/>
      </w:r>
      <w:r w:rsidR="00456C61" w:rsidRPr="00790133">
        <w:rPr>
          <w:rFonts w:ascii="Arial" w:hAnsi="Arial" w:cs="Arial"/>
          <w:sz w:val="24"/>
          <w:szCs w:val="24"/>
          <w:lang w:val="az-Latn-AZ"/>
        </w:rPr>
        <w:t>Birinci</w:t>
      </w:r>
      <w:r w:rsidRPr="00790133">
        <w:rPr>
          <w:rFonts w:ascii="Arial" w:hAnsi="Arial" w:cs="Arial"/>
          <w:sz w:val="24"/>
          <w:szCs w:val="24"/>
          <w:lang w:val="az-Latn-AZ"/>
        </w:rPr>
        <w:t xml:space="preserve"> rüblə müqayisədə </w:t>
      </w:r>
      <w:r w:rsidR="00456C61" w:rsidRPr="00790133">
        <w:rPr>
          <w:rFonts w:ascii="Arial" w:hAnsi="Arial" w:cs="Arial"/>
          <w:sz w:val="24"/>
          <w:szCs w:val="24"/>
          <w:lang w:val="az-Latn-AZ"/>
        </w:rPr>
        <w:t>ikinci</w:t>
      </w:r>
      <w:r w:rsidR="0095183B" w:rsidRPr="00790133">
        <w:rPr>
          <w:rFonts w:ascii="Arial" w:hAnsi="Arial" w:cs="Arial"/>
          <w:sz w:val="24"/>
          <w:szCs w:val="24"/>
          <w:lang w:val="az-Latn-AZ"/>
        </w:rPr>
        <w:t xml:space="preserve"> rübdə </w:t>
      </w:r>
      <w:r w:rsidR="00456C61" w:rsidRPr="00790133">
        <w:rPr>
          <w:rFonts w:ascii="Arial" w:hAnsi="Arial" w:cs="Arial"/>
          <w:sz w:val="24"/>
          <w:szCs w:val="24"/>
          <w:lang w:val="az-Latn-AZ"/>
        </w:rPr>
        <w:t xml:space="preserve">tikinti müəssisələrinin </w:t>
      </w:r>
      <w:r w:rsidR="0040250D" w:rsidRPr="00790133">
        <w:rPr>
          <w:rFonts w:ascii="Arial" w:hAnsi="Arial" w:cs="Arial"/>
          <w:sz w:val="24"/>
          <w:szCs w:val="24"/>
          <w:lang w:val="az-Latn-AZ"/>
        </w:rPr>
        <w:t>72,</w:t>
      </w:r>
      <w:r w:rsidR="003B2D08" w:rsidRPr="00790133">
        <w:rPr>
          <w:rFonts w:ascii="Arial" w:hAnsi="Arial" w:cs="Arial"/>
          <w:sz w:val="24"/>
          <w:szCs w:val="24"/>
          <w:lang w:val="az-Latn-AZ"/>
        </w:rPr>
        <w:t>5</w:t>
      </w:r>
      <w:r w:rsidRPr="00790133">
        <w:rPr>
          <w:rFonts w:ascii="Arial" w:hAnsi="Arial" w:cs="Arial"/>
          <w:sz w:val="24"/>
          <w:szCs w:val="24"/>
          <w:lang w:val="az-Latn-AZ"/>
        </w:rPr>
        <w:t xml:space="preserve"> faiz</w:t>
      </w:r>
      <w:r w:rsidR="00456C61" w:rsidRPr="00790133">
        <w:rPr>
          <w:rFonts w:ascii="Arial" w:hAnsi="Arial" w:cs="Arial"/>
          <w:sz w:val="24"/>
          <w:szCs w:val="24"/>
          <w:lang w:val="az-Latn-AZ"/>
        </w:rPr>
        <w:t>in</w:t>
      </w:r>
      <w:r w:rsidR="00E83F69" w:rsidRPr="00790133">
        <w:rPr>
          <w:rFonts w:ascii="Arial" w:hAnsi="Arial" w:cs="Arial"/>
          <w:sz w:val="24"/>
          <w:szCs w:val="24"/>
          <w:lang w:val="az-Latn-AZ"/>
        </w:rPr>
        <w:t xml:space="preserve">də </w:t>
      </w:r>
      <w:r w:rsidR="00456C61" w:rsidRPr="00790133">
        <w:rPr>
          <w:rFonts w:ascii="Arial" w:hAnsi="Arial" w:cs="Arial"/>
          <w:sz w:val="24"/>
          <w:szCs w:val="24"/>
          <w:lang w:val="az-Latn-AZ"/>
        </w:rPr>
        <w:t>ümumi iqtisadi vəziyyət</w:t>
      </w:r>
      <w:r w:rsidRPr="00790133">
        <w:rPr>
          <w:rFonts w:ascii="Arial" w:hAnsi="Arial" w:cs="Arial"/>
          <w:sz w:val="24"/>
          <w:szCs w:val="24"/>
          <w:lang w:val="az-Latn-AZ"/>
        </w:rPr>
        <w:t xml:space="preserve"> s</w:t>
      </w:r>
      <w:r w:rsidR="00E83F69" w:rsidRPr="00790133">
        <w:rPr>
          <w:rFonts w:ascii="Arial" w:hAnsi="Arial" w:cs="Arial"/>
          <w:sz w:val="24"/>
          <w:szCs w:val="24"/>
          <w:lang w:val="az-Latn-AZ"/>
        </w:rPr>
        <w:t>abit</w:t>
      </w:r>
      <w:r w:rsidRPr="00790133">
        <w:rPr>
          <w:rFonts w:ascii="Arial" w:hAnsi="Arial" w:cs="Arial"/>
          <w:sz w:val="24"/>
          <w:szCs w:val="24"/>
          <w:lang w:val="az-Latn-AZ"/>
        </w:rPr>
        <w:t xml:space="preserve"> qalmış, </w:t>
      </w:r>
      <w:r w:rsidR="0040250D" w:rsidRPr="00790133">
        <w:rPr>
          <w:rFonts w:ascii="Arial" w:hAnsi="Arial" w:cs="Arial"/>
          <w:sz w:val="24"/>
          <w:szCs w:val="24"/>
          <w:lang w:val="az-Latn-AZ"/>
        </w:rPr>
        <w:t>14,9</w:t>
      </w:r>
      <w:r w:rsidRPr="00790133">
        <w:rPr>
          <w:rFonts w:ascii="Arial" w:hAnsi="Arial" w:cs="Arial"/>
          <w:sz w:val="24"/>
          <w:szCs w:val="24"/>
          <w:lang w:val="az-Latn-AZ"/>
        </w:rPr>
        <w:t xml:space="preserve"> faizində yaxşılaşma, </w:t>
      </w:r>
      <w:r w:rsidR="0040250D" w:rsidRPr="00790133">
        <w:rPr>
          <w:rFonts w:ascii="Arial" w:hAnsi="Arial" w:cs="Arial"/>
          <w:sz w:val="24"/>
          <w:szCs w:val="24"/>
          <w:lang w:val="az-Latn-AZ"/>
        </w:rPr>
        <w:t>12,</w:t>
      </w:r>
      <w:r w:rsidR="003B2D08" w:rsidRPr="00790133">
        <w:rPr>
          <w:rFonts w:ascii="Arial" w:hAnsi="Arial" w:cs="Arial"/>
          <w:sz w:val="24"/>
          <w:szCs w:val="24"/>
          <w:lang w:val="az-Latn-AZ"/>
        </w:rPr>
        <w:t>6</w:t>
      </w:r>
      <w:r w:rsidR="0040250D" w:rsidRPr="00790133">
        <w:rPr>
          <w:rFonts w:ascii="Arial" w:hAnsi="Arial" w:cs="Arial"/>
          <w:sz w:val="24"/>
          <w:szCs w:val="24"/>
          <w:lang w:val="az-Latn-AZ"/>
        </w:rPr>
        <w:t xml:space="preserve"> </w:t>
      </w:r>
      <w:r w:rsidRPr="00790133">
        <w:rPr>
          <w:rFonts w:ascii="Arial" w:hAnsi="Arial" w:cs="Arial"/>
          <w:sz w:val="24"/>
          <w:szCs w:val="24"/>
          <w:lang w:val="az-Latn-AZ"/>
        </w:rPr>
        <w:t xml:space="preserve">faizində pisləşmə qeyd </w:t>
      </w:r>
      <w:proofErr w:type="spellStart"/>
      <w:r w:rsidRPr="00790133">
        <w:rPr>
          <w:rFonts w:ascii="Arial" w:hAnsi="Arial" w:cs="Arial"/>
          <w:sz w:val="24"/>
          <w:szCs w:val="24"/>
          <w:lang w:val="az-Latn-AZ"/>
        </w:rPr>
        <w:t>olunmuşdur</w:t>
      </w:r>
      <w:proofErr w:type="spellEnd"/>
      <w:r w:rsidRPr="00790133">
        <w:rPr>
          <w:rFonts w:ascii="Arial" w:hAnsi="Arial" w:cs="Arial"/>
          <w:sz w:val="24"/>
          <w:szCs w:val="24"/>
          <w:lang w:val="az-Latn-AZ"/>
        </w:rPr>
        <w:t xml:space="preserve">. </w:t>
      </w:r>
      <w:r w:rsidR="008233FB">
        <w:rPr>
          <w:rFonts w:ascii="Arial" w:hAnsi="Arial" w:cs="Arial"/>
          <w:sz w:val="24"/>
          <w:szCs w:val="24"/>
          <w:lang w:val="az-Latn-AZ"/>
        </w:rPr>
        <w:t>Müayinə</w:t>
      </w:r>
      <w:r w:rsidR="00E83F69" w:rsidRPr="00790133">
        <w:rPr>
          <w:rFonts w:ascii="Arial" w:hAnsi="Arial" w:cs="Arial"/>
          <w:sz w:val="24"/>
          <w:szCs w:val="24"/>
          <w:lang w:val="az-Latn-AZ"/>
        </w:rPr>
        <w:t xml:space="preserve"> rübündə</w:t>
      </w:r>
      <w:r w:rsidRPr="00790133">
        <w:rPr>
          <w:rFonts w:ascii="Arial" w:hAnsi="Arial" w:cs="Arial"/>
          <w:sz w:val="24"/>
          <w:szCs w:val="24"/>
          <w:lang w:val="az-Latn-AZ"/>
        </w:rPr>
        <w:t xml:space="preserve"> </w:t>
      </w:r>
      <w:r w:rsidR="00917F7C" w:rsidRPr="00790133">
        <w:rPr>
          <w:rFonts w:ascii="Arial" w:hAnsi="Arial" w:cs="Arial"/>
          <w:sz w:val="24"/>
          <w:szCs w:val="24"/>
          <w:lang w:val="az-Latn-AZ"/>
        </w:rPr>
        <w:t>respondentlərin</w:t>
      </w:r>
      <w:r w:rsidRPr="00790133">
        <w:rPr>
          <w:rFonts w:ascii="Arial" w:hAnsi="Arial" w:cs="Arial"/>
          <w:sz w:val="24"/>
          <w:szCs w:val="24"/>
          <w:lang w:val="az-Latn-AZ"/>
        </w:rPr>
        <w:t xml:space="preserve"> </w:t>
      </w:r>
      <w:r w:rsidR="0040250D" w:rsidRPr="00790133">
        <w:rPr>
          <w:rFonts w:ascii="Arial" w:hAnsi="Arial" w:cs="Arial"/>
          <w:sz w:val="24"/>
          <w:szCs w:val="24"/>
          <w:lang w:val="az-Latn-AZ"/>
        </w:rPr>
        <w:t>73,</w:t>
      </w:r>
      <w:r w:rsidR="003B2D08" w:rsidRPr="00790133">
        <w:rPr>
          <w:rFonts w:ascii="Arial" w:hAnsi="Arial" w:cs="Arial"/>
          <w:sz w:val="24"/>
          <w:szCs w:val="24"/>
          <w:lang w:val="az-Latn-AZ"/>
        </w:rPr>
        <w:t>2</w:t>
      </w:r>
      <w:r w:rsidR="0040250D" w:rsidRPr="00790133">
        <w:rPr>
          <w:rFonts w:ascii="Arial" w:hAnsi="Arial" w:cs="Arial"/>
          <w:sz w:val="24"/>
          <w:szCs w:val="24"/>
          <w:lang w:val="az-Latn-AZ"/>
        </w:rPr>
        <w:t xml:space="preserve"> </w:t>
      </w:r>
      <w:r w:rsidRPr="00790133">
        <w:rPr>
          <w:rFonts w:ascii="Arial" w:hAnsi="Arial" w:cs="Arial"/>
          <w:sz w:val="24"/>
          <w:szCs w:val="24"/>
          <w:lang w:val="az-Latn-AZ"/>
        </w:rPr>
        <w:t xml:space="preserve">faizi </w:t>
      </w:r>
      <w:r w:rsidR="00917F7C" w:rsidRPr="00790133">
        <w:rPr>
          <w:rFonts w:ascii="Arial" w:hAnsi="Arial" w:cs="Arial"/>
          <w:sz w:val="24"/>
          <w:szCs w:val="24"/>
          <w:lang w:val="az-Latn-AZ"/>
        </w:rPr>
        <w:t xml:space="preserve">müəssisələrinin ümumi </w:t>
      </w:r>
      <w:r w:rsidRPr="00790133">
        <w:rPr>
          <w:rFonts w:ascii="Arial" w:hAnsi="Arial" w:cs="Arial"/>
          <w:sz w:val="24"/>
          <w:szCs w:val="24"/>
          <w:lang w:val="az-Latn-AZ"/>
        </w:rPr>
        <w:t>i</w:t>
      </w:r>
      <w:r w:rsidR="00917F7C" w:rsidRPr="00790133">
        <w:rPr>
          <w:rFonts w:ascii="Arial" w:hAnsi="Arial" w:cs="Arial"/>
          <w:sz w:val="24"/>
          <w:szCs w:val="24"/>
          <w:lang w:val="az-Latn-AZ"/>
        </w:rPr>
        <w:t>qtisadi vəziyyətini</w:t>
      </w:r>
      <w:r w:rsidRPr="00790133">
        <w:rPr>
          <w:rFonts w:ascii="Arial" w:hAnsi="Arial" w:cs="Arial"/>
          <w:sz w:val="24"/>
          <w:szCs w:val="24"/>
          <w:lang w:val="az-Latn-AZ"/>
        </w:rPr>
        <w:t xml:space="preserve"> qənaətbəxş, </w:t>
      </w:r>
      <w:r w:rsidR="0081653F" w:rsidRPr="00790133">
        <w:rPr>
          <w:rFonts w:ascii="Arial" w:hAnsi="Arial" w:cs="Arial"/>
          <w:sz w:val="24"/>
          <w:szCs w:val="24"/>
          <w:lang w:val="az-Latn-AZ"/>
        </w:rPr>
        <w:t>8,3 faizi yaxşı</w:t>
      </w:r>
      <w:r w:rsidR="0081653F">
        <w:rPr>
          <w:rFonts w:ascii="Arial" w:hAnsi="Arial" w:cs="Arial"/>
          <w:sz w:val="24"/>
          <w:szCs w:val="24"/>
          <w:lang w:val="az-Latn-AZ"/>
        </w:rPr>
        <w:t>,</w:t>
      </w:r>
      <w:r w:rsidR="0081653F" w:rsidRPr="00790133">
        <w:rPr>
          <w:rFonts w:ascii="Arial" w:hAnsi="Arial" w:cs="Arial"/>
          <w:sz w:val="24"/>
          <w:szCs w:val="24"/>
          <w:lang w:val="az-Latn-AZ"/>
        </w:rPr>
        <w:t xml:space="preserve"> </w:t>
      </w:r>
      <w:r w:rsidR="0040250D" w:rsidRPr="00790133">
        <w:rPr>
          <w:rFonts w:ascii="Arial" w:hAnsi="Arial" w:cs="Arial"/>
          <w:sz w:val="24"/>
          <w:szCs w:val="24"/>
          <w:lang w:val="az-Latn-AZ"/>
        </w:rPr>
        <w:t>18,</w:t>
      </w:r>
      <w:r w:rsidR="003B2D08" w:rsidRPr="00790133">
        <w:rPr>
          <w:rFonts w:ascii="Arial" w:hAnsi="Arial" w:cs="Arial"/>
          <w:sz w:val="24"/>
          <w:szCs w:val="24"/>
          <w:lang w:val="az-Latn-AZ"/>
        </w:rPr>
        <w:t>5</w:t>
      </w:r>
      <w:r w:rsidRPr="00790133">
        <w:rPr>
          <w:rFonts w:ascii="Arial" w:hAnsi="Arial" w:cs="Arial"/>
          <w:sz w:val="24"/>
          <w:szCs w:val="24"/>
          <w:lang w:val="az-Latn-AZ"/>
        </w:rPr>
        <w:t xml:space="preserve"> faizi </w:t>
      </w:r>
      <w:r w:rsidR="0081653F">
        <w:rPr>
          <w:rFonts w:ascii="Arial" w:hAnsi="Arial" w:cs="Arial"/>
          <w:sz w:val="24"/>
          <w:szCs w:val="24"/>
          <w:lang w:val="az-Latn-AZ"/>
        </w:rPr>
        <w:t xml:space="preserve">isə </w:t>
      </w:r>
      <w:r w:rsidRPr="00790133">
        <w:rPr>
          <w:rFonts w:ascii="Arial" w:hAnsi="Arial" w:cs="Arial"/>
          <w:sz w:val="24"/>
          <w:szCs w:val="24"/>
          <w:lang w:val="az-Latn-AZ"/>
        </w:rPr>
        <w:t>qeyri-qənaətbəxş hesab etmiş</w:t>
      </w:r>
      <w:r w:rsidR="00917F7C" w:rsidRPr="00790133">
        <w:rPr>
          <w:rFonts w:ascii="Arial" w:hAnsi="Arial" w:cs="Arial"/>
          <w:sz w:val="24"/>
          <w:szCs w:val="24"/>
          <w:lang w:val="az-Latn-AZ"/>
        </w:rPr>
        <w:t>dir</w:t>
      </w:r>
      <w:r w:rsidRPr="00790133">
        <w:rPr>
          <w:rFonts w:ascii="Arial" w:hAnsi="Arial" w:cs="Arial"/>
          <w:sz w:val="24"/>
          <w:szCs w:val="24"/>
          <w:lang w:val="az-Latn-AZ"/>
        </w:rPr>
        <w:t xml:space="preserve">. </w:t>
      </w:r>
      <w:r w:rsidR="00917F7C" w:rsidRPr="00790133">
        <w:rPr>
          <w:rFonts w:ascii="Arial" w:hAnsi="Arial" w:cs="Arial"/>
          <w:sz w:val="24"/>
          <w:szCs w:val="24"/>
          <w:lang w:val="az-Latn-AZ"/>
        </w:rPr>
        <w:t xml:space="preserve">Respondentlərin 72,0 faizi ikinci </w:t>
      </w:r>
      <w:r w:rsidRPr="00790133">
        <w:rPr>
          <w:rFonts w:ascii="Arial" w:hAnsi="Arial" w:cs="Arial"/>
          <w:sz w:val="24"/>
          <w:szCs w:val="24"/>
          <w:lang w:val="az-Latn-AZ"/>
        </w:rPr>
        <w:t xml:space="preserve">rüblə müqayisədə </w:t>
      </w:r>
      <w:r w:rsidR="00917F7C" w:rsidRPr="00790133">
        <w:rPr>
          <w:rFonts w:ascii="Arial" w:hAnsi="Arial" w:cs="Arial"/>
          <w:sz w:val="24"/>
          <w:szCs w:val="24"/>
          <w:lang w:val="az-Latn-AZ"/>
        </w:rPr>
        <w:t xml:space="preserve">üçüncü </w:t>
      </w:r>
      <w:r w:rsidRPr="00790133">
        <w:rPr>
          <w:rFonts w:ascii="Arial" w:hAnsi="Arial" w:cs="Arial"/>
          <w:sz w:val="24"/>
          <w:szCs w:val="24"/>
          <w:lang w:val="az-Latn-AZ"/>
        </w:rPr>
        <w:t>rübdə müəssisə</w:t>
      </w:r>
      <w:r w:rsidR="00917F7C" w:rsidRPr="00790133">
        <w:rPr>
          <w:rFonts w:ascii="Arial" w:hAnsi="Arial" w:cs="Arial"/>
          <w:sz w:val="24"/>
          <w:szCs w:val="24"/>
          <w:lang w:val="az-Latn-AZ"/>
        </w:rPr>
        <w:t>lərin ümumi iqtisadi</w:t>
      </w:r>
      <w:r w:rsidRPr="00790133">
        <w:rPr>
          <w:rFonts w:ascii="Arial" w:hAnsi="Arial" w:cs="Arial"/>
          <w:sz w:val="24"/>
          <w:szCs w:val="24"/>
          <w:lang w:val="az-Latn-AZ"/>
        </w:rPr>
        <w:t xml:space="preserve"> </w:t>
      </w:r>
      <w:r w:rsidR="00917F7C" w:rsidRPr="00790133">
        <w:rPr>
          <w:rFonts w:ascii="Arial" w:hAnsi="Arial" w:cs="Arial"/>
          <w:sz w:val="24"/>
          <w:szCs w:val="24"/>
          <w:lang w:val="az-Latn-AZ"/>
        </w:rPr>
        <w:t>vəziyyətinin</w:t>
      </w:r>
      <w:r w:rsidRPr="00790133">
        <w:rPr>
          <w:rFonts w:ascii="Arial" w:hAnsi="Arial" w:cs="Arial"/>
          <w:sz w:val="24"/>
          <w:szCs w:val="24"/>
          <w:lang w:val="az-Latn-AZ"/>
        </w:rPr>
        <w:t xml:space="preserve"> eyni səviyyədə qalacağını, </w:t>
      </w:r>
      <w:r w:rsidR="0040250D" w:rsidRPr="00790133">
        <w:rPr>
          <w:rFonts w:ascii="Arial" w:hAnsi="Arial" w:cs="Arial"/>
          <w:sz w:val="24"/>
          <w:szCs w:val="24"/>
          <w:lang w:val="az-Latn-AZ"/>
        </w:rPr>
        <w:t>20,6</w:t>
      </w:r>
      <w:r w:rsidRPr="00790133">
        <w:rPr>
          <w:rFonts w:ascii="Arial" w:hAnsi="Arial" w:cs="Arial"/>
          <w:sz w:val="24"/>
          <w:szCs w:val="24"/>
          <w:lang w:val="az-Latn-AZ"/>
        </w:rPr>
        <w:t xml:space="preserve"> faizi </w:t>
      </w:r>
      <w:proofErr w:type="spellStart"/>
      <w:r w:rsidRPr="00790133">
        <w:rPr>
          <w:rFonts w:ascii="Arial" w:hAnsi="Arial" w:cs="Arial"/>
          <w:sz w:val="24"/>
          <w:szCs w:val="24"/>
          <w:lang w:val="az-Latn-AZ"/>
        </w:rPr>
        <w:t>yaxşılaş</w:t>
      </w:r>
      <w:r w:rsidR="00917F7C" w:rsidRPr="00790133">
        <w:rPr>
          <w:rFonts w:ascii="Arial" w:hAnsi="Arial" w:cs="Arial"/>
          <w:sz w:val="24"/>
          <w:szCs w:val="24"/>
          <w:lang w:val="az-Latn-AZ"/>
        </w:rPr>
        <w:t>acağını</w:t>
      </w:r>
      <w:proofErr w:type="spellEnd"/>
      <w:r w:rsidRPr="00790133">
        <w:rPr>
          <w:rFonts w:ascii="Arial" w:hAnsi="Arial" w:cs="Arial"/>
          <w:sz w:val="24"/>
          <w:szCs w:val="24"/>
          <w:lang w:val="az-Latn-AZ"/>
        </w:rPr>
        <w:t xml:space="preserve">, </w:t>
      </w:r>
      <w:r w:rsidR="0040250D" w:rsidRPr="00790133">
        <w:rPr>
          <w:rFonts w:ascii="Arial" w:hAnsi="Arial" w:cs="Arial"/>
          <w:sz w:val="24"/>
          <w:szCs w:val="24"/>
          <w:lang w:val="az-Latn-AZ"/>
        </w:rPr>
        <w:t>7,4</w:t>
      </w:r>
      <w:r w:rsidRPr="00790133">
        <w:rPr>
          <w:rFonts w:ascii="Arial" w:hAnsi="Arial" w:cs="Arial"/>
          <w:sz w:val="24"/>
          <w:szCs w:val="24"/>
          <w:lang w:val="az-Latn-AZ"/>
        </w:rPr>
        <w:t xml:space="preserve"> faiz</w:t>
      </w:r>
      <w:r w:rsidR="00C3788E" w:rsidRPr="00790133">
        <w:rPr>
          <w:rFonts w:ascii="Arial" w:hAnsi="Arial" w:cs="Arial"/>
          <w:sz w:val="24"/>
          <w:szCs w:val="24"/>
          <w:lang w:val="az-Latn-AZ"/>
        </w:rPr>
        <w:t>i</w:t>
      </w:r>
      <w:r w:rsidRPr="00790133">
        <w:rPr>
          <w:rFonts w:ascii="Arial" w:hAnsi="Arial" w:cs="Arial"/>
          <w:sz w:val="24"/>
          <w:szCs w:val="24"/>
          <w:lang w:val="az-Latn-AZ"/>
        </w:rPr>
        <w:t xml:space="preserve"> isə </w:t>
      </w:r>
      <w:proofErr w:type="spellStart"/>
      <w:r w:rsidRPr="00790133">
        <w:rPr>
          <w:rFonts w:ascii="Arial" w:hAnsi="Arial" w:cs="Arial"/>
          <w:sz w:val="24"/>
          <w:szCs w:val="24"/>
          <w:lang w:val="az-Latn-AZ"/>
        </w:rPr>
        <w:t>pisləş</w:t>
      </w:r>
      <w:r w:rsidR="00917F7C" w:rsidRPr="00790133">
        <w:rPr>
          <w:rFonts w:ascii="Arial" w:hAnsi="Arial" w:cs="Arial"/>
          <w:sz w:val="24"/>
          <w:szCs w:val="24"/>
          <w:lang w:val="az-Latn-AZ"/>
        </w:rPr>
        <w:t>əcəyini</w:t>
      </w:r>
      <w:proofErr w:type="spellEnd"/>
      <w:r w:rsidRPr="00790133">
        <w:rPr>
          <w:rFonts w:ascii="Arial" w:hAnsi="Arial" w:cs="Arial"/>
          <w:sz w:val="24"/>
          <w:szCs w:val="24"/>
          <w:lang w:val="az-Latn-AZ"/>
        </w:rPr>
        <w:t xml:space="preserve"> </w:t>
      </w:r>
      <w:r w:rsidR="00917F7C" w:rsidRPr="00790133">
        <w:rPr>
          <w:rFonts w:ascii="Arial" w:hAnsi="Arial" w:cs="Arial"/>
          <w:sz w:val="24"/>
          <w:szCs w:val="24"/>
          <w:lang w:val="az-Latn-AZ"/>
        </w:rPr>
        <w:t xml:space="preserve">ehtimal </w:t>
      </w:r>
      <w:r w:rsidRPr="00790133">
        <w:rPr>
          <w:rFonts w:ascii="Arial" w:hAnsi="Arial" w:cs="Arial"/>
          <w:sz w:val="24"/>
          <w:szCs w:val="24"/>
          <w:lang w:val="az-Latn-AZ"/>
        </w:rPr>
        <w:t>etmiş</w:t>
      </w:r>
      <w:r w:rsidR="00917F7C" w:rsidRPr="00790133">
        <w:rPr>
          <w:rFonts w:ascii="Arial" w:hAnsi="Arial" w:cs="Arial"/>
          <w:sz w:val="24"/>
          <w:szCs w:val="24"/>
          <w:lang w:val="az-Latn-AZ"/>
        </w:rPr>
        <w:t>dir</w:t>
      </w:r>
      <w:r w:rsidRPr="00790133">
        <w:rPr>
          <w:rFonts w:ascii="Arial" w:hAnsi="Arial" w:cs="Arial"/>
          <w:sz w:val="24"/>
          <w:szCs w:val="24"/>
          <w:lang w:val="az-Latn-AZ"/>
        </w:rPr>
        <w:t>.</w:t>
      </w:r>
    </w:p>
    <w:p w14:paraId="4C60836F" w14:textId="36CE42E8" w:rsidR="00EF68F5" w:rsidRPr="00790133" w:rsidRDefault="00EF68F5" w:rsidP="002D21E8">
      <w:pPr>
        <w:spacing w:after="0" w:line="336" w:lineRule="auto"/>
        <w:ind w:firstLine="708"/>
        <w:jc w:val="both"/>
        <w:rPr>
          <w:rFonts w:ascii="Arial" w:hAnsi="Arial" w:cs="Arial"/>
          <w:sz w:val="24"/>
          <w:szCs w:val="24"/>
          <w:lang w:val="az-Latn-AZ"/>
        </w:rPr>
      </w:pPr>
      <w:r w:rsidRPr="00790133">
        <w:rPr>
          <w:rFonts w:ascii="Arial" w:hAnsi="Arial" w:cs="Arial"/>
          <w:sz w:val="24"/>
          <w:szCs w:val="24"/>
          <w:lang w:val="az-Latn-AZ"/>
        </w:rPr>
        <w:t xml:space="preserve">Respondentlərin rəyinə görə cari ilin ikinci rübündə tikinti sektorunda müəssisələrin istehsal fəaliyyətini </w:t>
      </w:r>
      <w:proofErr w:type="spellStart"/>
      <w:r w:rsidRPr="00790133">
        <w:rPr>
          <w:rFonts w:ascii="Arial" w:hAnsi="Arial" w:cs="Arial"/>
          <w:sz w:val="24"/>
          <w:szCs w:val="24"/>
          <w:lang w:val="az-Latn-AZ"/>
        </w:rPr>
        <w:t>məhdudlaşdıran</w:t>
      </w:r>
      <w:proofErr w:type="spellEnd"/>
      <w:r w:rsidRPr="00790133">
        <w:rPr>
          <w:rFonts w:ascii="Arial" w:hAnsi="Arial" w:cs="Arial"/>
          <w:sz w:val="24"/>
          <w:szCs w:val="24"/>
          <w:lang w:val="az-Latn-AZ"/>
        </w:rPr>
        <w:t xml:space="preserve"> əsas amillər </w:t>
      </w:r>
      <w:r w:rsidR="00BE2E93" w:rsidRPr="00790133">
        <w:rPr>
          <w:rFonts w:ascii="Arial" w:hAnsi="Arial" w:cs="Arial"/>
          <w:sz w:val="24"/>
          <w:szCs w:val="24"/>
          <w:lang w:val="az-Latn-AZ"/>
        </w:rPr>
        <w:t xml:space="preserve">sifarişlərin kifayət qədər </w:t>
      </w:r>
      <w:proofErr w:type="spellStart"/>
      <w:r w:rsidR="00BE2E93" w:rsidRPr="00790133">
        <w:rPr>
          <w:rFonts w:ascii="Arial" w:hAnsi="Arial" w:cs="Arial"/>
          <w:sz w:val="24"/>
          <w:szCs w:val="24"/>
          <w:lang w:val="az-Latn-AZ"/>
        </w:rPr>
        <w:t>olmaması</w:t>
      </w:r>
      <w:proofErr w:type="spellEnd"/>
      <w:r w:rsidR="00BE2E93" w:rsidRPr="00790133">
        <w:rPr>
          <w:rFonts w:ascii="Arial" w:hAnsi="Arial" w:cs="Arial"/>
          <w:sz w:val="24"/>
          <w:szCs w:val="24"/>
          <w:lang w:val="az-Latn-AZ"/>
        </w:rPr>
        <w:t xml:space="preserve"> </w:t>
      </w:r>
      <w:r w:rsidRPr="00790133">
        <w:rPr>
          <w:rFonts w:ascii="Arial" w:hAnsi="Arial" w:cs="Arial"/>
          <w:sz w:val="24"/>
          <w:szCs w:val="24"/>
          <w:lang w:val="az-Latn-AZ"/>
        </w:rPr>
        <w:t>(</w:t>
      </w:r>
      <w:proofErr w:type="spellStart"/>
      <w:r w:rsidR="007E483A">
        <w:rPr>
          <w:rFonts w:ascii="Arial" w:eastAsia="Times New Roman" w:hAnsi="Arial" w:cs="Arial"/>
          <w:bCs/>
          <w:sz w:val="24"/>
          <w:szCs w:val="24"/>
          <w:lang w:val="az-Latn-AZ"/>
        </w:rPr>
        <w:t>məhdudlaşdırıcı</w:t>
      </w:r>
      <w:proofErr w:type="spellEnd"/>
      <w:r w:rsidR="007E483A">
        <w:rPr>
          <w:rFonts w:ascii="Arial" w:eastAsia="Times New Roman" w:hAnsi="Arial" w:cs="Arial"/>
          <w:bCs/>
          <w:sz w:val="24"/>
          <w:szCs w:val="24"/>
          <w:lang w:val="az-Latn-AZ"/>
        </w:rPr>
        <w:t xml:space="preserve"> amil kimi anketdə verilmiş mümkün cavab variantlarının</w:t>
      </w:r>
      <w:r w:rsidR="007E483A" w:rsidRPr="00790133">
        <w:rPr>
          <w:rFonts w:ascii="Arial" w:eastAsia="Times New Roman" w:hAnsi="Arial" w:cs="Arial"/>
          <w:bCs/>
          <w:sz w:val="24"/>
          <w:szCs w:val="24"/>
          <w:lang w:val="az-Latn-AZ"/>
        </w:rPr>
        <w:t xml:space="preserve"> ümumi sayından </w:t>
      </w:r>
      <w:r w:rsidR="00BE2E93" w:rsidRPr="00790133">
        <w:rPr>
          <w:rFonts w:ascii="Arial" w:hAnsi="Arial" w:cs="Arial"/>
          <w:sz w:val="24"/>
          <w:szCs w:val="24"/>
          <w:lang w:val="az-Latn-AZ"/>
        </w:rPr>
        <w:t>27,5</w:t>
      </w:r>
      <w:r w:rsidRPr="00790133">
        <w:rPr>
          <w:rFonts w:ascii="Arial" w:hAnsi="Arial" w:cs="Arial"/>
          <w:sz w:val="24"/>
          <w:szCs w:val="24"/>
          <w:lang w:val="az-Latn-AZ"/>
        </w:rPr>
        <w:t xml:space="preserve"> faiz),</w:t>
      </w:r>
      <w:r w:rsidR="00BE2E93" w:rsidRPr="00790133">
        <w:rPr>
          <w:rFonts w:ascii="Arial" w:hAnsi="Arial" w:cs="Arial"/>
          <w:sz w:val="24"/>
          <w:szCs w:val="24"/>
          <w:lang w:val="az-Latn-AZ"/>
        </w:rPr>
        <w:t xml:space="preserve"> maliyyə vəsaitlərinin çatışmazlığı (11,5 faiz), materialların, konstruksiyaların və məmulatların qiymətlərinin baha olması (10,7 faiz), sifarişçilərin borclarını ödəyə </w:t>
      </w:r>
      <w:proofErr w:type="spellStart"/>
      <w:r w:rsidR="00BE2E93" w:rsidRPr="00790133">
        <w:rPr>
          <w:rFonts w:ascii="Arial" w:hAnsi="Arial" w:cs="Arial"/>
          <w:sz w:val="24"/>
          <w:szCs w:val="24"/>
          <w:lang w:val="az-Latn-AZ"/>
        </w:rPr>
        <w:t>bilməməsi</w:t>
      </w:r>
      <w:proofErr w:type="spellEnd"/>
      <w:r w:rsidR="00BE2E93" w:rsidRPr="00790133">
        <w:rPr>
          <w:rFonts w:ascii="Arial" w:hAnsi="Arial" w:cs="Arial"/>
          <w:sz w:val="24"/>
          <w:szCs w:val="24"/>
          <w:lang w:val="az-Latn-AZ"/>
        </w:rPr>
        <w:t xml:space="preserve"> (9,5 faiz), kredit faizlərinin yüksək olması və kreditlərin alınmasında digər çətinliklər (</w:t>
      </w:r>
      <w:r w:rsidR="00EB5024" w:rsidRPr="00790133">
        <w:rPr>
          <w:rFonts w:ascii="Arial" w:hAnsi="Arial" w:cs="Arial"/>
          <w:sz w:val="24"/>
          <w:szCs w:val="24"/>
          <w:lang w:val="az-Latn-AZ"/>
        </w:rPr>
        <w:t>8</w:t>
      </w:r>
      <w:r w:rsidR="00BE2E93" w:rsidRPr="00790133">
        <w:rPr>
          <w:rFonts w:ascii="Arial" w:hAnsi="Arial" w:cs="Arial"/>
          <w:sz w:val="24"/>
          <w:szCs w:val="24"/>
          <w:lang w:val="az-Latn-AZ"/>
        </w:rPr>
        <w:t>,</w:t>
      </w:r>
      <w:r w:rsidR="00EB5024" w:rsidRPr="00790133">
        <w:rPr>
          <w:rFonts w:ascii="Arial" w:hAnsi="Arial" w:cs="Arial"/>
          <w:sz w:val="24"/>
          <w:szCs w:val="24"/>
          <w:lang w:val="az-Latn-AZ"/>
        </w:rPr>
        <w:t>9</w:t>
      </w:r>
      <w:r w:rsidR="00BE2E93" w:rsidRPr="00790133">
        <w:rPr>
          <w:rFonts w:ascii="Arial" w:hAnsi="Arial" w:cs="Arial"/>
          <w:sz w:val="24"/>
          <w:szCs w:val="24"/>
          <w:lang w:val="az-Latn-AZ"/>
        </w:rPr>
        <w:t xml:space="preserve"> faiz), yüksək vergi yükü (8,1 faiz),</w:t>
      </w:r>
      <w:r w:rsidR="00EB5024" w:rsidRPr="00790133">
        <w:rPr>
          <w:rFonts w:ascii="Arial" w:hAnsi="Arial" w:cs="Arial"/>
          <w:sz w:val="24"/>
          <w:szCs w:val="24"/>
          <w:lang w:val="az-Latn-AZ"/>
        </w:rPr>
        <w:t xml:space="preserve"> avadanlıqların çatışmazlığı və (və ya) köhnə olması (3,3 faiz), yüksək ixtisaslı kadrların çatışmazlığı (1,7 faiz) və hava şəraitinin qeyri-sabit keçməsi (1,7 faiz) olmuşdur. Respondentlərin 1</w:t>
      </w:r>
      <w:r w:rsidR="006E19FE" w:rsidRPr="00790133">
        <w:rPr>
          <w:rFonts w:ascii="Arial" w:hAnsi="Arial" w:cs="Arial"/>
          <w:sz w:val="24"/>
          <w:szCs w:val="24"/>
          <w:lang w:val="az-Latn-AZ"/>
        </w:rPr>
        <w:t>0</w:t>
      </w:r>
      <w:r w:rsidR="00EB5024" w:rsidRPr="00790133">
        <w:rPr>
          <w:rFonts w:ascii="Arial" w:hAnsi="Arial" w:cs="Arial"/>
          <w:sz w:val="24"/>
          <w:szCs w:val="24"/>
          <w:lang w:val="az-Latn-AZ"/>
        </w:rPr>
        <w:t>,</w:t>
      </w:r>
      <w:r w:rsidR="006E19FE" w:rsidRPr="00790133">
        <w:rPr>
          <w:rFonts w:ascii="Arial" w:hAnsi="Arial" w:cs="Arial"/>
          <w:sz w:val="24"/>
          <w:szCs w:val="24"/>
          <w:lang w:val="az-Latn-AZ"/>
        </w:rPr>
        <w:t>0</w:t>
      </w:r>
      <w:r w:rsidR="00EB5024" w:rsidRPr="00790133">
        <w:rPr>
          <w:rFonts w:ascii="Arial" w:hAnsi="Arial" w:cs="Arial"/>
          <w:sz w:val="24"/>
          <w:szCs w:val="24"/>
          <w:lang w:val="az-Latn-AZ"/>
        </w:rPr>
        <w:t xml:space="preserve"> faizi müəssisələrin fəaliyyətini </w:t>
      </w:r>
      <w:proofErr w:type="spellStart"/>
      <w:r w:rsidR="00EB5024" w:rsidRPr="00790133">
        <w:rPr>
          <w:rFonts w:ascii="Arial" w:hAnsi="Arial" w:cs="Arial"/>
          <w:sz w:val="24"/>
          <w:szCs w:val="24"/>
          <w:lang w:val="az-Latn-AZ"/>
        </w:rPr>
        <w:t>məhdudlaşdıran</w:t>
      </w:r>
      <w:proofErr w:type="spellEnd"/>
      <w:r w:rsidR="00EB5024" w:rsidRPr="00790133">
        <w:rPr>
          <w:rFonts w:ascii="Arial" w:hAnsi="Arial" w:cs="Arial"/>
          <w:sz w:val="24"/>
          <w:szCs w:val="24"/>
          <w:lang w:val="az-Latn-AZ"/>
        </w:rPr>
        <w:t xml:space="preserve"> amillərin </w:t>
      </w:r>
      <w:proofErr w:type="spellStart"/>
      <w:r w:rsidR="00EB5024" w:rsidRPr="00790133">
        <w:rPr>
          <w:rFonts w:ascii="Arial" w:hAnsi="Arial" w:cs="Arial"/>
          <w:sz w:val="24"/>
          <w:szCs w:val="24"/>
          <w:lang w:val="az-Latn-AZ"/>
        </w:rPr>
        <w:t>olmadığını</w:t>
      </w:r>
      <w:proofErr w:type="spellEnd"/>
      <w:r w:rsidR="00EB5024" w:rsidRPr="00790133">
        <w:rPr>
          <w:rFonts w:ascii="Arial" w:hAnsi="Arial" w:cs="Arial"/>
          <w:sz w:val="24"/>
          <w:szCs w:val="24"/>
          <w:lang w:val="az-Latn-AZ"/>
        </w:rPr>
        <w:t xml:space="preserve"> bildirmişdir.</w:t>
      </w:r>
    </w:p>
    <w:p w14:paraId="185013C5" w14:textId="2A184EEF" w:rsidR="00067B78" w:rsidRPr="00790133" w:rsidRDefault="00067B78" w:rsidP="002D21E8">
      <w:pPr>
        <w:spacing w:after="0" w:line="336" w:lineRule="auto"/>
        <w:ind w:firstLine="708"/>
        <w:jc w:val="both"/>
        <w:rPr>
          <w:rFonts w:ascii="Arial" w:hAnsi="Arial" w:cs="Arial"/>
          <w:sz w:val="24"/>
          <w:szCs w:val="24"/>
          <w:lang w:val="az-Latn-AZ"/>
        </w:rPr>
      </w:pPr>
      <w:r w:rsidRPr="00790133">
        <w:rPr>
          <w:rFonts w:ascii="Arial" w:hAnsi="Arial" w:cs="Arial"/>
          <w:b/>
          <w:sz w:val="24"/>
          <w:szCs w:val="24"/>
          <w:lang w:val="az-Latn-AZ"/>
        </w:rPr>
        <w:t xml:space="preserve">Ticarət. </w:t>
      </w:r>
      <w:r w:rsidR="00F324AF" w:rsidRPr="00790133">
        <w:rPr>
          <w:rFonts w:ascii="Arial" w:hAnsi="Arial" w:cs="Arial"/>
          <w:bCs/>
          <w:sz w:val="24"/>
          <w:szCs w:val="24"/>
          <w:lang w:val="az-Latn-AZ"/>
        </w:rPr>
        <w:t xml:space="preserve">Ticarət sahəsi üzrə </w:t>
      </w:r>
      <w:r w:rsidR="0081653F">
        <w:rPr>
          <w:rFonts w:ascii="Arial" w:hAnsi="Arial" w:cs="Arial"/>
          <w:bCs/>
          <w:sz w:val="24"/>
          <w:szCs w:val="24"/>
          <w:lang w:val="az-Latn-AZ"/>
        </w:rPr>
        <w:t>müayinə</w:t>
      </w:r>
      <w:r w:rsidRPr="00790133">
        <w:rPr>
          <w:rFonts w:ascii="Arial" w:hAnsi="Arial" w:cs="Arial"/>
          <w:sz w:val="24"/>
          <w:szCs w:val="24"/>
          <w:lang w:val="az-Latn-AZ"/>
        </w:rPr>
        <w:t xml:space="preserve"> nəticəsində alınmış məlumatların təhlili göstərir ki, </w:t>
      </w:r>
      <w:r w:rsidR="00995F3E" w:rsidRPr="00790133">
        <w:rPr>
          <w:rFonts w:ascii="Arial" w:hAnsi="Arial" w:cs="Arial"/>
          <w:sz w:val="24"/>
          <w:szCs w:val="24"/>
          <w:lang w:val="az-Latn-AZ"/>
        </w:rPr>
        <w:t xml:space="preserve">bu </w:t>
      </w:r>
      <w:r w:rsidR="0081653F">
        <w:rPr>
          <w:rFonts w:ascii="Arial" w:hAnsi="Arial" w:cs="Arial"/>
          <w:sz w:val="24"/>
          <w:szCs w:val="24"/>
          <w:lang w:val="az-Latn-AZ"/>
        </w:rPr>
        <w:t>m</w:t>
      </w:r>
      <w:r w:rsidR="00995F3E" w:rsidRPr="00790133">
        <w:rPr>
          <w:rFonts w:ascii="Arial" w:hAnsi="Arial" w:cs="Arial"/>
          <w:sz w:val="24"/>
          <w:szCs w:val="24"/>
          <w:lang w:val="az-Latn-AZ"/>
        </w:rPr>
        <w:t>üəssisə</w:t>
      </w:r>
      <w:r w:rsidR="0081653F">
        <w:rPr>
          <w:rFonts w:ascii="Arial" w:hAnsi="Arial" w:cs="Arial"/>
          <w:sz w:val="24"/>
          <w:szCs w:val="24"/>
          <w:lang w:val="az-Latn-AZ"/>
        </w:rPr>
        <w:t>lərin</w:t>
      </w:r>
      <w:r w:rsidR="00995F3E" w:rsidRPr="00790133">
        <w:rPr>
          <w:rFonts w:ascii="Arial" w:hAnsi="Arial" w:cs="Arial"/>
          <w:sz w:val="24"/>
          <w:szCs w:val="24"/>
          <w:lang w:val="az-Latn-AZ"/>
        </w:rPr>
        <w:t xml:space="preserve"> 91,2 faizi </w:t>
      </w:r>
      <w:r w:rsidRPr="00790133">
        <w:rPr>
          <w:rFonts w:ascii="Arial" w:hAnsi="Arial" w:cs="Arial"/>
          <w:sz w:val="24"/>
          <w:szCs w:val="24"/>
          <w:lang w:val="az-Latn-AZ"/>
        </w:rPr>
        <w:t>20</w:t>
      </w:r>
      <w:r w:rsidR="003A178C" w:rsidRPr="00790133">
        <w:rPr>
          <w:rFonts w:ascii="Arial" w:hAnsi="Arial" w:cs="Arial"/>
          <w:sz w:val="24"/>
          <w:szCs w:val="24"/>
          <w:lang w:val="az-Latn-AZ"/>
        </w:rPr>
        <w:t>21</w:t>
      </w:r>
      <w:r w:rsidRPr="00790133">
        <w:rPr>
          <w:rFonts w:ascii="Arial" w:hAnsi="Arial" w:cs="Arial"/>
          <w:sz w:val="24"/>
          <w:szCs w:val="24"/>
          <w:lang w:val="az-Latn-AZ"/>
        </w:rPr>
        <w:t xml:space="preserve">-ci ilin </w:t>
      </w:r>
      <w:r w:rsidR="006E19FE" w:rsidRPr="00790133">
        <w:rPr>
          <w:rFonts w:ascii="Arial" w:hAnsi="Arial" w:cs="Arial"/>
          <w:sz w:val="24"/>
          <w:szCs w:val="24"/>
          <w:lang w:val="az-Latn-AZ"/>
        </w:rPr>
        <w:t xml:space="preserve">ikinci </w:t>
      </w:r>
      <w:r w:rsidRPr="00790133">
        <w:rPr>
          <w:rFonts w:ascii="Arial" w:hAnsi="Arial" w:cs="Arial"/>
          <w:sz w:val="24"/>
          <w:szCs w:val="24"/>
          <w:lang w:val="az-Latn-AZ"/>
        </w:rPr>
        <w:t xml:space="preserve">rübündə işçilərin sayının müəssisənin normal fəaliyyəti üçün kifayət qədər olduğunu, </w:t>
      </w:r>
      <w:r w:rsidR="003A178C" w:rsidRPr="00790133">
        <w:rPr>
          <w:rFonts w:ascii="Arial" w:hAnsi="Arial" w:cs="Arial"/>
          <w:sz w:val="24"/>
          <w:szCs w:val="24"/>
          <w:lang w:val="az-Latn-AZ"/>
        </w:rPr>
        <w:t>6,4</w:t>
      </w:r>
      <w:r w:rsidRPr="00790133">
        <w:rPr>
          <w:rFonts w:ascii="Arial" w:hAnsi="Arial" w:cs="Arial"/>
          <w:sz w:val="24"/>
          <w:szCs w:val="24"/>
          <w:lang w:val="az-Latn-AZ"/>
        </w:rPr>
        <w:t xml:space="preserve"> faizi işçilərin sayının </w:t>
      </w:r>
      <w:r w:rsidR="006E19FE" w:rsidRPr="00790133">
        <w:rPr>
          <w:rFonts w:ascii="Arial" w:hAnsi="Arial" w:cs="Arial"/>
          <w:sz w:val="24"/>
          <w:szCs w:val="24"/>
          <w:lang w:val="az-Latn-AZ"/>
        </w:rPr>
        <w:t xml:space="preserve">zəruri </w:t>
      </w:r>
      <w:proofErr w:type="spellStart"/>
      <w:r w:rsidR="006E19FE" w:rsidRPr="00790133">
        <w:rPr>
          <w:rFonts w:ascii="Arial" w:hAnsi="Arial" w:cs="Arial"/>
          <w:sz w:val="24"/>
          <w:szCs w:val="24"/>
          <w:lang w:val="az-Latn-AZ"/>
        </w:rPr>
        <w:t>olduğundan</w:t>
      </w:r>
      <w:proofErr w:type="spellEnd"/>
      <w:r w:rsidR="006E19FE" w:rsidRPr="00790133">
        <w:rPr>
          <w:rFonts w:ascii="Arial" w:hAnsi="Arial" w:cs="Arial"/>
          <w:sz w:val="24"/>
          <w:szCs w:val="24"/>
          <w:lang w:val="az-Latn-AZ"/>
        </w:rPr>
        <w:t xml:space="preserve"> </w:t>
      </w:r>
      <w:r w:rsidRPr="00790133">
        <w:rPr>
          <w:rFonts w:ascii="Arial" w:hAnsi="Arial" w:cs="Arial"/>
          <w:sz w:val="24"/>
          <w:szCs w:val="24"/>
          <w:lang w:val="az-Latn-AZ"/>
        </w:rPr>
        <w:t xml:space="preserve">az, </w:t>
      </w:r>
      <w:r w:rsidR="003A178C" w:rsidRPr="00790133">
        <w:rPr>
          <w:rFonts w:ascii="Arial" w:hAnsi="Arial" w:cs="Arial"/>
          <w:sz w:val="24"/>
          <w:szCs w:val="24"/>
          <w:lang w:val="az-Latn-AZ"/>
        </w:rPr>
        <w:t>2,4</w:t>
      </w:r>
      <w:r w:rsidRPr="00790133">
        <w:rPr>
          <w:rFonts w:ascii="Arial" w:hAnsi="Arial" w:cs="Arial"/>
          <w:sz w:val="24"/>
          <w:szCs w:val="24"/>
          <w:lang w:val="az-Latn-AZ"/>
        </w:rPr>
        <w:t xml:space="preserve"> faizi isə artıq olduğunu qeyd etmiş</w:t>
      </w:r>
      <w:r w:rsidR="006E19FE" w:rsidRPr="00790133">
        <w:rPr>
          <w:rFonts w:ascii="Arial" w:hAnsi="Arial" w:cs="Arial"/>
          <w:sz w:val="24"/>
          <w:szCs w:val="24"/>
          <w:lang w:val="az-Latn-AZ"/>
        </w:rPr>
        <w:t>dir</w:t>
      </w:r>
      <w:r w:rsidRPr="00790133">
        <w:rPr>
          <w:rFonts w:ascii="Arial" w:hAnsi="Arial" w:cs="Arial"/>
          <w:sz w:val="24"/>
          <w:szCs w:val="24"/>
          <w:lang w:val="az-Latn-AZ"/>
        </w:rPr>
        <w:t xml:space="preserve">. Bununla </w:t>
      </w:r>
      <w:r w:rsidR="0081653F">
        <w:rPr>
          <w:rFonts w:ascii="Arial" w:hAnsi="Arial" w:cs="Arial"/>
          <w:sz w:val="24"/>
          <w:szCs w:val="24"/>
          <w:lang w:val="az-Latn-AZ"/>
        </w:rPr>
        <w:t>yanaşı</w:t>
      </w:r>
      <w:r w:rsidRPr="00790133">
        <w:rPr>
          <w:rFonts w:ascii="Arial" w:hAnsi="Arial" w:cs="Arial"/>
          <w:sz w:val="24"/>
          <w:szCs w:val="24"/>
          <w:lang w:val="az-Latn-AZ"/>
        </w:rPr>
        <w:t xml:space="preserve"> ticarət müəssisələrinin</w:t>
      </w:r>
      <w:r w:rsidR="003A178C" w:rsidRPr="00790133">
        <w:rPr>
          <w:rFonts w:ascii="Arial" w:hAnsi="Arial" w:cs="Arial"/>
          <w:sz w:val="24"/>
          <w:szCs w:val="24"/>
          <w:lang w:val="az-Latn-AZ"/>
        </w:rPr>
        <w:t xml:space="preserve"> 12,6 faizi</w:t>
      </w:r>
      <w:r w:rsidR="006E19FE" w:rsidRPr="00790133">
        <w:rPr>
          <w:rFonts w:ascii="Arial" w:hAnsi="Arial" w:cs="Arial"/>
          <w:sz w:val="24"/>
          <w:szCs w:val="24"/>
          <w:lang w:val="az-Latn-AZ"/>
        </w:rPr>
        <w:t>ndə</w:t>
      </w:r>
      <w:r w:rsidR="003A178C" w:rsidRPr="00790133">
        <w:rPr>
          <w:rFonts w:ascii="Arial" w:hAnsi="Arial" w:cs="Arial"/>
          <w:sz w:val="24"/>
          <w:szCs w:val="24"/>
          <w:lang w:val="az-Latn-AZ"/>
        </w:rPr>
        <w:t xml:space="preserve"> </w:t>
      </w:r>
      <w:r w:rsidR="006E19FE" w:rsidRPr="00790133">
        <w:rPr>
          <w:rFonts w:ascii="Arial" w:hAnsi="Arial" w:cs="Arial"/>
          <w:sz w:val="24"/>
          <w:szCs w:val="24"/>
          <w:lang w:val="az-Latn-AZ"/>
        </w:rPr>
        <w:t>ikinci</w:t>
      </w:r>
      <w:r w:rsidRPr="00790133">
        <w:rPr>
          <w:rFonts w:ascii="Arial" w:hAnsi="Arial" w:cs="Arial"/>
          <w:sz w:val="24"/>
          <w:szCs w:val="24"/>
          <w:lang w:val="az-Latn-AZ"/>
        </w:rPr>
        <w:t xml:space="preserve"> rüblə müqayisədə </w:t>
      </w:r>
      <w:r w:rsidR="006E19FE" w:rsidRPr="00790133">
        <w:rPr>
          <w:rFonts w:ascii="Arial" w:hAnsi="Arial" w:cs="Arial"/>
          <w:sz w:val="24"/>
          <w:szCs w:val="24"/>
          <w:lang w:val="az-Latn-AZ"/>
        </w:rPr>
        <w:t>üçüncü</w:t>
      </w:r>
      <w:r w:rsidRPr="00790133">
        <w:rPr>
          <w:rFonts w:ascii="Arial" w:hAnsi="Arial" w:cs="Arial"/>
          <w:sz w:val="24"/>
          <w:szCs w:val="24"/>
          <w:lang w:val="az-Latn-AZ"/>
        </w:rPr>
        <w:t xml:space="preserve"> rübdə işçilərin sayının artacağı</w:t>
      </w:r>
      <w:r w:rsidR="003A178C" w:rsidRPr="00790133">
        <w:rPr>
          <w:rFonts w:ascii="Arial" w:hAnsi="Arial" w:cs="Arial"/>
          <w:sz w:val="24"/>
          <w:szCs w:val="24"/>
          <w:lang w:val="az-Latn-AZ"/>
        </w:rPr>
        <w:t>, 82,5 faizi</w:t>
      </w:r>
      <w:r w:rsidR="006E19FE" w:rsidRPr="00790133">
        <w:rPr>
          <w:rFonts w:ascii="Arial" w:hAnsi="Arial" w:cs="Arial"/>
          <w:sz w:val="24"/>
          <w:szCs w:val="24"/>
          <w:lang w:val="az-Latn-AZ"/>
        </w:rPr>
        <w:t>ndə</w:t>
      </w:r>
      <w:r w:rsidR="003A178C" w:rsidRPr="00790133">
        <w:rPr>
          <w:rFonts w:ascii="Arial" w:hAnsi="Arial" w:cs="Arial"/>
          <w:sz w:val="24"/>
          <w:szCs w:val="24"/>
          <w:lang w:val="az-Latn-AZ"/>
        </w:rPr>
        <w:t xml:space="preserve"> işçi sayının </w:t>
      </w:r>
      <w:proofErr w:type="spellStart"/>
      <w:r w:rsidR="003A178C" w:rsidRPr="00790133">
        <w:rPr>
          <w:rFonts w:ascii="Arial" w:hAnsi="Arial" w:cs="Arial"/>
          <w:sz w:val="24"/>
          <w:szCs w:val="24"/>
          <w:lang w:val="az-Latn-AZ"/>
        </w:rPr>
        <w:t>dəyişməyəcəyi</w:t>
      </w:r>
      <w:proofErr w:type="spellEnd"/>
      <w:r w:rsidR="003A178C" w:rsidRPr="00790133">
        <w:rPr>
          <w:rFonts w:ascii="Arial" w:hAnsi="Arial" w:cs="Arial"/>
          <w:sz w:val="24"/>
          <w:szCs w:val="24"/>
          <w:lang w:val="az-Latn-AZ"/>
        </w:rPr>
        <w:t>, 4,9 faizi</w:t>
      </w:r>
      <w:r w:rsidR="006E19FE" w:rsidRPr="00790133">
        <w:rPr>
          <w:rFonts w:ascii="Arial" w:hAnsi="Arial" w:cs="Arial"/>
          <w:sz w:val="24"/>
          <w:szCs w:val="24"/>
          <w:lang w:val="az-Latn-AZ"/>
        </w:rPr>
        <w:t>ndə isə</w:t>
      </w:r>
      <w:r w:rsidR="003A178C" w:rsidRPr="00790133">
        <w:rPr>
          <w:rFonts w:ascii="Arial" w:hAnsi="Arial" w:cs="Arial"/>
          <w:sz w:val="24"/>
          <w:szCs w:val="24"/>
          <w:lang w:val="az-Latn-AZ"/>
        </w:rPr>
        <w:t xml:space="preserve"> azalacağı </w:t>
      </w:r>
      <w:proofErr w:type="spellStart"/>
      <w:r w:rsidR="003A178C" w:rsidRPr="00790133">
        <w:rPr>
          <w:rFonts w:ascii="Arial" w:hAnsi="Arial" w:cs="Arial"/>
          <w:sz w:val="24"/>
          <w:szCs w:val="24"/>
          <w:lang w:val="az-Latn-AZ"/>
        </w:rPr>
        <w:t>proqnozlaşdır</w:t>
      </w:r>
      <w:r w:rsidR="006E19FE" w:rsidRPr="00790133">
        <w:rPr>
          <w:rFonts w:ascii="Arial" w:hAnsi="Arial" w:cs="Arial"/>
          <w:sz w:val="24"/>
          <w:szCs w:val="24"/>
          <w:lang w:val="az-Latn-AZ"/>
        </w:rPr>
        <w:t>ıl</w:t>
      </w:r>
      <w:r w:rsidR="003A178C" w:rsidRPr="00790133">
        <w:rPr>
          <w:rFonts w:ascii="Arial" w:hAnsi="Arial" w:cs="Arial"/>
          <w:sz w:val="24"/>
          <w:szCs w:val="24"/>
          <w:lang w:val="az-Latn-AZ"/>
        </w:rPr>
        <w:t>mış</w:t>
      </w:r>
      <w:r w:rsidR="006E19FE" w:rsidRPr="00790133">
        <w:rPr>
          <w:rFonts w:ascii="Arial" w:hAnsi="Arial" w:cs="Arial"/>
          <w:sz w:val="24"/>
          <w:szCs w:val="24"/>
          <w:lang w:val="az-Latn-AZ"/>
        </w:rPr>
        <w:t>dır</w:t>
      </w:r>
      <w:proofErr w:type="spellEnd"/>
      <w:r w:rsidR="003A178C" w:rsidRPr="00790133">
        <w:rPr>
          <w:rFonts w:ascii="Arial" w:hAnsi="Arial" w:cs="Arial"/>
          <w:sz w:val="24"/>
          <w:szCs w:val="24"/>
          <w:lang w:val="az-Latn-AZ"/>
        </w:rPr>
        <w:t>.</w:t>
      </w:r>
      <w:r w:rsidRPr="00790133">
        <w:rPr>
          <w:rFonts w:ascii="Arial" w:hAnsi="Arial" w:cs="Arial"/>
          <w:sz w:val="24"/>
          <w:szCs w:val="24"/>
          <w:lang w:val="az-Latn-AZ"/>
        </w:rPr>
        <w:t xml:space="preserve"> </w:t>
      </w:r>
      <w:r w:rsidR="0081653F">
        <w:rPr>
          <w:rFonts w:ascii="Arial" w:hAnsi="Arial" w:cs="Arial"/>
          <w:sz w:val="24"/>
          <w:szCs w:val="24"/>
          <w:lang w:val="az-Latn-AZ"/>
        </w:rPr>
        <w:t>Müayinə</w:t>
      </w:r>
      <w:r w:rsidR="009F73A8" w:rsidRPr="00790133">
        <w:rPr>
          <w:rFonts w:ascii="Arial" w:hAnsi="Arial" w:cs="Arial"/>
          <w:sz w:val="24"/>
          <w:szCs w:val="24"/>
          <w:lang w:val="az-Latn-AZ"/>
        </w:rPr>
        <w:t xml:space="preserve"> rübündə müəssisələrin 72,9 faizində </w:t>
      </w:r>
      <w:r w:rsidRPr="00790133">
        <w:rPr>
          <w:rFonts w:ascii="Arial" w:hAnsi="Arial" w:cs="Arial"/>
          <w:sz w:val="24"/>
          <w:szCs w:val="24"/>
          <w:lang w:val="az-Latn-AZ"/>
        </w:rPr>
        <w:t xml:space="preserve">işçilərin sayı əvvəlki rübdəki </w:t>
      </w:r>
      <w:r w:rsidR="009F73A8" w:rsidRPr="00790133">
        <w:rPr>
          <w:rFonts w:ascii="Arial" w:hAnsi="Arial" w:cs="Arial"/>
          <w:sz w:val="24"/>
          <w:szCs w:val="24"/>
          <w:lang w:val="az-Latn-AZ"/>
        </w:rPr>
        <w:t>səviyyədə</w:t>
      </w:r>
      <w:r w:rsidRPr="00790133">
        <w:rPr>
          <w:rFonts w:ascii="Arial" w:hAnsi="Arial" w:cs="Arial"/>
          <w:sz w:val="24"/>
          <w:szCs w:val="24"/>
          <w:lang w:val="az-Latn-AZ"/>
        </w:rPr>
        <w:t xml:space="preserve"> qal</w:t>
      </w:r>
      <w:r w:rsidR="009F73A8" w:rsidRPr="00790133">
        <w:rPr>
          <w:rFonts w:ascii="Arial" w:hAnsi="Arial" w:cs="Arial"/>
          <w:sz w:val="24"/>
          <w:szCs w:val="24"/>
          <w:lang w:val="az-Latn-AZ"/>
        </w:rPr>
        <w:t>mış</w:t>
      </w:r>
      <w:r w:rsidRPr="00790133">
        <w:rPr>
          <w:rFonts w:ascii="Arial" w:hAnsi="Arial" w:cs="Arial"/>
          <w:sz w:val="24"/>
          <w:szCs w:val="24"/>
          <w:lang w:val="az-Latn-AZ"/>
        </w:rPr>
        <w:t xml:space="preserve">, </w:t>
      </w:r>
      <w:r w:rsidR="003A178C" w:rsidRPr="00790133">
        <w:rPr>
          <w:rFonts w:ascii="Arial" w:hAnsi="Arial" w:cs="Arial"/>
          <w:sz w:val="24"/>
          <w:szCs w:val="24"/>
          <w:lang w:val="az-Latn-AZ"/>
        </w:rPr>
        <w:t>13,1</w:t>
      </w:r>
      <w:r w:rsidRPr="00790133">
        <w:rPr>
          <w:rFonts w:ascii="Arial" w:hAnsi="Arial" w:cs="Arial"/>
          <w:sz w:val="24"/>
          <w:szCs w:val="24"/>
          <w:lang w:val="az-Latn-AZ"/>
        </w:rPr>
        <w:t xml:space="preserve"> faizi</w:t>
      </w:r>
      <w:r w:rsidR="009F73A8" w:rsidRPr="00790133">
        <w:rPr>
          <w:rFonts w:ascii="Arial" w:hAnsi="Arial" w:cs="Arial"/>
          <w:sz w:val="24"/>
          <w:szCs w:val="24"/>
          <w:lang w:val="az-Latn-AZ"/>
        </w:rPr>
        <w:t>ndə</w:t>
      </w:r>
      <w:r w:rsidRPr="00790133">
        <w:rPr>
          <w:rFonts w:ascii="Arial" w:hAnsi="Arial" w:cs="Arial"/>
          <w:sz w:val="24"/>
          <w:szCs w:val="24"/>
          <w:lang w:val="az-Latn-AZ"/>
        </w:rPr>
        <w:t xml:space="preserve"> art</w:t>
      </w:r>
      <w:r w:rsidR="009F73A8" w:rsidRPr="00790133">
        <w:rPr>
          <w:rFonts w:ascii="Arial" w:hAnsi="Arial" w:cs="Arial"/>
          <w:sz w:val="24"/>
          <w:szCs w:val="24"/>
          <w:lang w:val="az-Latn-AZ"/>
        </w:rPr>
        <w:t>mış</w:t>
      </w:r>
      <w:r w:rsidRPr="00790133">
        <w:rPr>
          <w:rFonts w:ascii="Arial" w:hAnsi="Arial" w:cs="Arial"/>
          <w:sz w:val="24"/>
          <w:szCs w:val="24"/>
          <w:lang w:val="az-Latn-AZ"/>
        </w:rPr>
        <w:t xml:space="preserve">, </w:t>
      </w:r>
      <w:r w:rsidR="003A178C" w:rsidRPr="00790133">
        <w:rPr>
          <w:rFonts w:ascii="Arial" w:hAnsi="Arial" w:cs="Arial"/>
          <w:sz w:val="24"/>
          <w:szCs w:val="24"/>
          <w:lang w:val="az-Latn-AZ"/>
        </w:rPr>
        <w:t>14,0</w:t>
      </w:r>
      <w:r w:rsidRPr="00790133">
        <w:rPr>
          <w:rFonts w:ascii="Arial" w:hAnsi="Arial" w:cs="Arial"/>
          <w:sz w:val="24"/>
          <w:szCs w:val="24"/>
          <w:lang w:val="az-Latn-AZ"/>
        </w:rPr>
        <w:t xml:space="preserve"> faizi</w:t>
      </w:r>
      <w:r w:rsidR="009F73A8" w:rsidRPr="00790133">
        <w:rPr>
          <w:rFonts w:ascii="Arial" w:hAnsi="Arial" w:cs="Arial"/>
          <w:sz w:val="24"/>
          <w:szCs w:val="24"/>
          <w:lang w:val="az-Latn-AZ"/>
        </w:rPr>
        <w:t>ndə</w:t>
      </w:r>
      <w:r w:rsidRPr="00790133">
        <w:rPr>
          <w:rFonts w:ascii="Arial" w:hAnsi="Arial" w:cs="Arial"/>
          <w:sz w:val="24"/>
          <w:szCs w:val="24"/>
          <w:lang w:val="az-Latn-AZ"/>
        </w:rPr>
        <w:t xml:space="preserve"> isə azal</w:t>
      </w:r>
      <w:r w:rsidR="009F73A8" w:rsidRPr="00790133">
        <w:rPr>
          <w:rFonts w:ascii="Arial" w:hAnsi="Arial" w:cs="Arial"/>
          <w:sz w:val="24"/>
          <w:szCs w:val="24"/>
          <w:lang w:val="az-Latn-AZ"/>
        </w:rPr>
        <w:t>mışdır</w:t>
      </w:r>
      <w:r w:rsidRPr="00790133">
        <w:rPr>
          <w:rFonts w:ascii="Arial" w:hAnsi="Arial" w:cs="Arial"/>
          <w:sz w:val="24"/>
          <w:szCs w:val="24"/>
          <w:lang w:val="az-Latn-AZ"/>
        </w:rPr>
        <w:t xml:space="preserve">. </w:t>
      </w:r>
    </w:p>
    <w:p w14:paraId="53131A59" w14:textId="62BACCC8" w:rsidR="00067B78" w:rsidRPr="00790133" w:rsidRDefault="00B85DEE" w:rsidP="002D21E8">
      <w:pPr>
        <w:spacing w:after="0" w:line="336" w:lineRule="auto"/>
        <w:ind w:firstLine="709"/>
        <w:jc w:val="both"/>
        <w:rPr>
          <w:rFonts w:ascii="Arial" w:hAnsi="Arial" w:cs="Arial"/>
          <w:sz w:val="24"/>
          <w:szCs w:val="24"/>
          <w:lang w:val="az-Latn-AZ"/>
        </w:rPr>
      </w:pPr>
      <w:r w:rsidRPr="00790133">
        <w:rPr>
          <w:rFonts w:ascii="Arial" w:hAnsi="Arial" w:cs="Arial"/>
          <w:sz w:val="24"/>
          <w:szCs w:val="24"/>
          <w:lang w:val="az-Latn-AZ"/>
        </w:rPr>
        <w:t>Respondentlərin 78,1 faizi əvvəlki rüblə müqayisədə ikinci rübdə ticarət əlavələrinin,</w:t>
      </w:r>
      <w:r w:rsidR="00067B78" w:rsidRPr="00790133">
        <w:rPr>
          <w:rFonts w:ascii="Arial" w:hAnsi="Arial" w:cs="Arial"/>
          <w:sz w:val="24"/>
          <w:szCs w:val="24"/>
          <w:lang w:val="az-Latn-AZ"/>
        </w:rPr>
        <w:t xml:space="preserve"> </w:t>
      </w:r>
      <w:r w:rsidR="003A178C" w:rsidRPr="00790133">
        <w:rPr>
          <w:rFonts w:ascii="Arial" w:hAnsi="Arial" w:cs="Arial"/>
          <w:sz w:val="24"/>
          <w:szCs w:val="24"/>
          <w:lang w:val="az-Latn-AZ"/>
        </w:rPr>
        <w:t>68,</w:t>
      </w:r>
      <w:r w:rsidR="003B2D08" w:rsidRPr="00790133">
        <w:rPr>
          <w:rFonts w:ascii="Arial" w:hAnsi="Arial" w:cs="Arial"/>
          <w:sz w:val="24"/>
          <w:szCs w:val="24"/>
          <w:lang w:val="az-Latn-AZ"/>
        </w:rPr>
        <w:t>6</w:t>
      </w:r>
      <w:r w:rsidR="00067B78" w:rsidRPr="00790133">
        <w:rPr>
          <w:rFonts w:ascii="Arial" w:hAnsi="Arial" w:cs="Arial"/>
          <w:sz w:val="24"/>
          <w:szCs w:val="24"/>
          <w:lang w:val="az-Latn-AZ"/>
        </w:rPr>
        <w:t xml:space="preserve"> faizi məhsulların satış qiymətlərinin</w:t>
      </w:r>
      <w:r w:rsidR="00435CF1" w:rsidRPr="00790133">
        <w:rPr>
          <w:rFonts w:ascii="Arial" w:hAnsi="Arial" w:cs="Arial"/>
          <w:sz w:val="24"/>
          <w:szCs w:val="24"/>
          <w:lang w:val="az-Latn-AZ"/>
        </w:rPr>
        <w:t xml:space="preserve"> </w:t>
      </w:r>
      <w:r w:rsidR="00067B78" w:rsidRPr="00790133">
        <w:rPr>
          <w:rFonts w:ascii="Arial" w:hAnsi="Arial" w:cs="Arial"/>
          <w:sz w:val="24"/>
          <w:szCs w:val="24"/>
          <w:lang w:val="az-Latn-AZ"/>
        </w:rPr>
        <w:t xml:space="preserve">eyni səviyyədə qaldığını, </w:t>
      </w:r>
      <w:r w:rsidR="003A178C" w:rsidRPr="00790133">
        <w:rPr>
          <w:rFonts w:ascii="Arial" w:hAnsi="Arial" w:cs="Arial"/>
          <w:sz w:val="24"/>
          <w:szCs w:val="24"/>
          <w:lang w:val="az-Latn-AZ"/>
        </w:rPr>
        <w:t>13,4</w:t>
      </w:r>
      <w:r w:rsidR="00067B78" w:rsidRPr="00790133">
        <w:rPr>
          <w:rFonts w:ascii="Arial" w:hAnsi="Arial" w:cs="Arial"/>
          <w:sz w:val="24"/>
          <w:szCs w:val="24"/>
          <w:lang w:val="az-Latn-AZ"/>
        </w:rPr>
        <w:t xml:space="preserve"> faizi ticarət əlavələrinin, 23,</w:t>
      </w:r>
      <w:r w:rsidR="003A178C" w:rsidRPr="00790133">
        <w:rPr>
          <w:rFonts w:ascii="Arial" w:hAnsi="Arial" w:cs="Arial"/>
          <w:sz w:val="24"/>
          <w:szCs w:val="24"/>
          <w:lang w:val="az-Latn-AZ"/>
        </w:rPr>
        <w:t>2</w:t>
      </w:r>
      <w:r w:rsidR="00067B78" w:rsidRPr="00790133">
        <w:rPr>
          <w:rFonts w:ascii="Arial" w:hAnsi="Arial" w:cs="Arial"/>
          <w:sz w:val="24"/>
          <w:szCs w:val="24"/>
          <w:lang w:val="az-Latn-AZ"/>
        </w:rPr>
        <w:t xml:space="preserve"> faizi məhsulların satış qiymətlərinin artdığını, </w:t>
      </w:r>
      <w:r w:rsidR="003A178C" w:rsidRPr="00790133">
        <w:rPr>
          <w:rFonts w:ascii="Arial" w:hAnsi="Arial" w:cs="Arial"/>
          <w:sz w:val="24"/>
          <w:szCs w:val="24"/>
          <w:lang w:val="az-Latn-AZ"/>
        </w:rPr>
        <w:t>8,5</w:t>
      </w:r>
      <w:r w:rsidR="00067B78" w:rsidRPr="00790133">
        <w:rPr>
          <w:rFonts w:ascii="Arial" w:hAnsi="Arial" w:cs="Arial"/>
          <w:sz w:val="24"/>
          <w:szCs w:val="24"/>
          <w:lang w:val="az-Latn-AZ"/>
        </w:rPr>
        <w:t xml:space="preserve"> faizi ticarət əlavələrinin və </w:t>
      </w:r>
      <w:r w:rsidR="003A178C" w:rsidRPr="00790133">
        <w:rPr>
          <w:rFonts w:ascii="Arial" w:hAnsi="Arial" w:cs="Arial"/>
          <w:sz w:val="24"/>
          <w:szCs w:val="24"/>
          <w:lang w:val="az-Latn-AZ"/>
        </w:rPr>
        <w:t>8,2</w:t>
      </w:r>
      <w:r w:rsidR="00067B78" w:rsidRPr="00790133">
        <w:rPr>
          <w:rFonts w:ascii="Arial" w:hAnsi="Arial" w:cs="Arial"/>
          <w:sz w:val="24"/>
          <w:szCs w:val="24"/>
          <w:lang w:val="az-Latn-AZ"/>
        </w:rPr>
        <w:t xml:space="preserve"> faizi məhsulların satış qiymətlərinin azaldığını qeyd etmiş</w:t>
      </w:r>
      <w:r w:rsidRPr="00790133">
        <w:rPr>
          <w:rFonts w:ascii="Arial" w:hAnsi="Arial" w:cs="Arial"/>
          <w:sz w:val="24"/>
          <w:szCs w:val="24"/>
          <w:lang w:val="az-Latn-AZ"/>
        </w:rPr>
        <w:t>dir</w:t>
      </w:r>
      <w:r w:rsidR="00067B78" w:rsidRPr="00790133">
        <w:rPr>
          <w:rFonts w:ascii="Arial" w:hAnsi="Arial" w:cs="Arial"/>
          <w:sz w:val="24"/>
          <w:szCs w:val="24"/>
          <w:lang w:val="az-Latn-AZ"/>
        </w:rPr>
        <w:t>.</w:t>
      </w:r>
    </w:p>
    <w:p w14:paraId="1EE6A180" w14:textId="4DE885B6" w:rsidR="00067B78" w:rsidRPr="00790133" w:rsidRDefault="00067B78" w:rsidP="002D21E8">
      <w:pPr>
        <w:spacing w:after="0" w:line="336" w:lineRule="auto"/>
        <w:ind w:firstLine="709"/>
        <w:jc w:val="both"/>
        <w:rPr>
          <w:rFonts w:ascii="Arial" w:hAnsi="Arial" w:cs="Arial"/>
          <w:sz w:val="24"/>
          <w:szCs w:val="24"/>
          <w:lang w:val="az-Latn-AZ"/>
        </w:rPr>
      </w:pPr>
      <w:r w:rsidRPr="00790133">
        <w:rPr>
          <w:rFonts w:ascii="Arial" w:hAnsi="Arial" w:cs="Arial"/>
          <w:sz w:val="24"/>
          <w:szCs w:val="24"/>
          <w:lang w:val="az-Latn-AZ"/>
        </w:rPr>
        <w:t>20</w:t>
      </w:r>
      <w:r w:rsidR="00A513B3" w:rsidRPr="00790133">
        <w:rPr>
          <w:rFonts w:ascii="Arial" w:hAnsi="Arial" w:cs="Arial"/>
          <w:sz w:val="24"/>
          <w:szCs w:val="24"/>
          <w:lang w:val="az-Latn-AZ"/>
        </w:rPr>
        <w:t>21</w:t>
      </w:r>
      <w:r w:rsidRPr="00790133">
        <w:rPr>
          <w:rFonts w:ascii="Arial" w:hAnsi="Arial" w:cs="Arial"/>
          <w:sz w:val="24"/>
          <w:szCs w:val="24"/>
          <w:lang w:val="az-Latn-AZ"/>
        </w:rPr>
        <w:t xml:space="preserve">-ci ilin </w:t>
      </w:r>
      <w:r w:rsidR="00B85DEE" w:rsidRPr="00790133">
        <w:rPr>
          <w:rFonts w:ascii="Arial" w:hAnsi="Arial" w:cs="Arial"/>
          <w:sz w:val="24"/>
          <w:szCs w:val="24"/>
          <w:lang w:val="az-Latn-AZ"/>
        </w:rPr>
        <w:t>ikinci</w:t>
      </w:r>
      <w:r w:rsidRPr="00790133">
        <w:rPr>
          <w:rFonts w:ascii="Arial" w:hAnsi="Arial" w:cs="Arial"/>
          <w:sz w:val="24"/>
          <w:szCs w:val="24"/>
          <w:lang w:val="az-Latn-AZ"/>
        </w:rPr>
        <w:t xml:space="preserve"> rübündə </w:t>
      </w:r>
      <w:r w:rsidR="00B85DEE" w:rsidRPr="00790133">
        <w:rPr>
          <w:rFonts w:ascii="Arial" w:hAnsi="Arial" w:cs="Arial"/>
          <w:sz w:val="24"/>
          <w:szCs w:val="24"/>
          <w:lang w:val="az-Latn-AZ"/>
        </w:rPr>
        <w:t>birinci</w:t>
      </w:r>
      <w:r w:rsidRPr="00790133">
        <w:rPr>
          <w:rFonts w:ascii="Arial" w:hAnsi="Arial" w:cs="Arial"/>
          <w:sz w:val="24"/>
          <w:szCs w:val="24"/>
          <w:lang w:val="az-Latn-AZ"/>
        </w:rPr>
        <w:t xml:space="preserve"> rüb</w:t>
      </w:r>
      <w:r w:rsidR="00B85DEE" w:rsidRPr="00790133">
        <w:rPr>
          <w:rFonts w:ascii="Arial" w:hAnsi="Arial" w:cs="Arial"/>
          <w:sz w:val="24"/>
          <w:szCs w:val="24"/>
          <w:lang w:val="az-Latn-AZ"/>
        </w:rPr>
        <w:t>ü il</w:t>
      </w:r>
      <w:r w:rsidRPr="00790133">
        <w:rPr>
          <w:rFonts w:ascii="Arial" w:hAnsi="Arial" w:cs="Arial"/>
          <w:sz w:val="24"/>
          <w:szCs w:val="24"/>
          <w:lang w:val="az-Latn-AZ"/>
        </w:rPr>
        <w:t xml:space="preserve">ə müqayisədə müəssisələrin </w:t>
      </w:r>
      <w:r w:rsidR="00A513B3" w:rsidRPr="00790133">
        <w:rPr>
          <w:rFonts w:ascii="Arial" w:hAnsi="Arial" w:cs="Arial"/>
          <w:sz w:val="24"/>
          <w:szCs w:val="24"/>
          <w:lang w:val="az-Latn-AZ"/>
        </w:rPr>
        <w:t>54,8</w:t>
      </w:r>
      <w:r w:rsidRPr="00790133">
        <w:rPr>
          <w:rFonts w:ascii="Arial" w:hAnsi="Arial" w:cs="Arial"/>
          <w:sz w:val="24"/>
          <w:szCs w:val="24"/>
          <w:lang w:val="az-Latn-AZ"/>
        </w:rPr>
        <w:t xml:space="preserve"> faizi</w:t>
      </w:r>
      <w:r w:rsidR="003E5129" w:rsidRPr="00790133">
        <w:rPr>
          <w:rFonts w:ascii="Arial" w:hAnsi="Arial" w:cs="Arial"/>
          <w:sz w:val="24"/>
          <w:szCs w:val="24"/>
          <w:lang w:val="az-Latn-AZ"/>
        </w:rPr>
        <w:t>nin</w:t>
      </w:r>
      <w:r w:rsidRPr="00790133">
        <w:rPr>
          <w:rFonts w:ascii="Arial" w:hAnsi="Arial" w:cs="Arial"/>
          <w:sz w:val="24"/>
          <w:szCs w:val="24"/>
          <w:lang w:val="az-Latn-AZ"/>
        </w:rPr>
        <w:t xml:space="preserve"> mənfəətinin</w:t>
      </w:r>
      <w:r w:rsidR="003E5129" w:rsidRPr="00790133">
        <w:rPr>
          <w:rFonts w:ascii="Arial" w:hAnsi="Arial" w:cs="Arial"/>
          <w:sz w:val="24"/>
          <w:szCs w:val="24"/>
          <w:lang w:val="az-Latn-AZ"/>
        </w:rPr>
        <w:t xml:space="preserve"> eyni səviyyədə qaldığı, 32,9 faizinin mənfəətində artım, 12,3 faizinin mənfəətində azalma</w:t>
      </w:r>
      <w:r w:rsidR="0003240E" w:rsidRPr="00790133">
        <w:rPr>
          <w:rFonts w:ascii="Arial" w:hAnsi="Arial" w:cs="Arial"/>
          <w:sz w:val="24"/>
          <w:szCs w:val="24"/>
          <w:lang w:val="az-Latn-AZ"/>
        </w:rPr>
        <w:t xml:space="preserve">, </w:t>
      </w:r>
      <w:r w:rsidR="003E5129" w:rsidRPr="00790133">
        <w:rPr>
          <w:rFonts w:ascii="Arial" w:hAnsi="Arial" w:cs="Arial"/>
          <w:sz w:val="24"/>
          <w:szCs w:val="24"/>
          <w:lang w:val="az-Latn-AZ"/>
        </w:rPr>
        <w:t>eyni zamanda</w:t>
      </w:r>
      <w:r w:rsidRPr="00790133">
        <w:rPr>
          <w:rFonts w:ascii="Arial" w:hAnsi="Arial" w:cs="Arial"/>
          <w:sz w:val="24"/>
          <w:szCs w:val="24"/>
          <w:lang w:val="az-Latn-AZ"/>
        </w:rPr>
        <w:t xml:space="preserve"> </w:t>
      </w:r>
      <w:r w:rsidR="003E5129" w:rsidRPr="00790133">
        <w:rPr>
          <w:rFonts w:ascii="Arial" w:hAnsi="Arial" w:cs="Arial"/>
          <w:sz w:val="24"/>
          <w:szCs w:val="24"/>
          <w:lang w:val="az-Latn-AZ"/>
        </w:rPr>
        <w:t>müəssisələrin</w:t>
      </w:r>
      <w:r w:rsidRPr="00790133">
        <w:rPr>
          <w:rFonts w:ascii="Arial" w:hAnsi="Arial" w:cs="Arial"/>
          <w:sz w:val="24"/>
          <w:szCs w:val="24"/>
          <w:lang w:val="az-Latn-AZ"/>
        </w:rPr>
        <w:t xml:space="preserve"> </w:t>
      </w:r>
      <w:r w:rsidR="00A513B3" w:rsidRPr="00790133">
        <w:rPr>
          <w:rFonts w:ascii="Arial" w:hAnsi="Arial" w:cs="Arial"/>
          <w:sz w:val="24"/>
          <w:szCs w:val="24"/>
          <w:lang w:val="az-Latn-AZ"/>
        </w:rPr>
        <w:t>51,0</w:t>
      </w:r>
      <w:r w:rsidRPr="00790133">
        <w:rPr>
          <w:rFonts w:ascii="Arial" w:hAnsi="Arial" w:cs="Arial"/>
          <w:sz w:val="24"/>
          <w:szCs w:val="24"/>
          <w:lang w:val="az-Latn-AZ"/>
        </w:rPr>
        <w:t xml:space="preserve"> faizinin zərərinin eyni səviyyədə qaldığı,  </w:t>
      </w:r>
      <w:r w:rsidR="00A513B3" w:rsidRPr="00790133">
        <w:rPr>
          <w:rFonts w:ascii="Arial" w:hAnsi="Arial" w:cs="Arial"/>
          <w:sz w:val="24"/>
          <w:szCs w:val="24"/>
          <w:lang w:val="az-Latn-AZ"/>
        </w:rPr>
        <w:t>25,0</w:t>
      </w:r>
      <w:r w:rsidRPr="00790133">
        <w:rPr>
          <w:rFonts w:ascii="Arial" w:hAnsi="Arial" w:cs="Arial"/>
          <w:sz w:val="24"/>
          <w:szCs w:val="24"/>
          <w:lang w:val="az-Latn-AZ"/>
        </w:rPr>
        <w:t xml:space="preserve"> faizinin zərərində artım, </w:t>
      </w:r>
      <w:r w:rsidR="00A513B3" w:rsidRPr="00790133">
        <w:rPr>
          <w:rFonts w:ascii="Arial" w:hAnsi="Arial" w:cs="Arial"/>
          <w:sz w:val="24"/>
          <w:szCs w:val="24"/>
          <w:lang w:val="az-Latn-AZ"/>
        </w:rPr>
        <w:t>24,0</w:t>
      </w:r>
      <w:r w:rsidRPr="00790133">
        <w:rPr>
          <w:rFonts w:ascii="Arial" w:hAnsi="Arial" w:cs="Arial"/>
          <w:sz w:val="24"/>
          <w:szCs w:val="24"/>
          <w:lang w:val="az-Latn-AZ"/>
        </w:rPr>
        <w:t xml:space="preserve"> faizinin zərərində</w:t>
      </w:r>
      <w:r w:rsidR="003E5129" w:rsidRPr="00790133">
        <w:rPr>
          <w:rFonts w:ascii="Arial" w:hAnsi="Arial" w:cs="Arial"/>
          <w:sz w:val="24"/>
          <w:szCs w:val="24"/>
          <w:lang w:val="az-Latn-AZ"/>
        </w:rPr>
        <w:t xml:space="preserve"> isə</w:t>
      </w:r>
      <w:r w:rsidRPr="00790133">
        <w:rPr>
          <w:rFonts w:ascii="Arial" w:hAnsi="Arial" w:cs="Arial"/>
          <w:sz w:val="24"/>
          <w:szCs w:val="24"/>
          <w:lang w:val="az-Latn-AZ"/>
        </w:rPr>
        <w:t xml:space="preserve"> azalma müşahidə </w:t>
      </w:r>
      <w:proofErr w:type="spellStart"/>
      <w:r w:rsidRPr="00790133">
        <w:rPr>
          <w:rFonts w:ascii="Arial" w:hAnsi="Arial" w:cs="Arial"/>
          <w:sz w:val="24"/>
          <w:szCs w:val="24"/>
          <w:lang w:val="az-Latn-AZ"/>
        </w:rPr>
        <w:t>olunmuşdur</w:t>
      </w:r>
      <w:proofErr w:type="spellEnd"/>
      <w:r w:rsidRPr="00790133">
        <w:rPr>
          <w:rFonts w:ascii="Arial" w:hAnsi="Arial" w:cs="Arial"/>
          <w:sz w:val="24"/>
          <w:szCs w:val="24"/>
          <w:lang w:val="az-Latn-AZ"/>
        </w:rPr>
        <w:t>.</w:t>
      </w:r>
      <w:r w:rsidR="00B834B7" w:rsidRPr="00790133">
        <w:rPr>
          <w:rFonts w:ascii="Arial" w:hAnsi="Arial" w:cs="Arial"/>
          <w:sz w:val="24"/>
          <w:szCs w:val="24"/>
          <w:lang w:val="az-Latn-AZ"/>
        </w:rPr>
        <w:t xml:space="preserve"> Topdansatış ticarət müəssisələrinin</w:t>
      </w:r>
      <w:r w:rsidRPr="00790133">
        <w:rPr>
          <w:rFonts w:ascii="Arial" w:hAnsi="Arial" w:cs="Arial"/>
          <w:sz w:val="24"/>
          <w:szCs w:val="24"/>
          <w:lang w:val="az-Latn-AZ"/>
        </w:rPr>
        <w:t xml:space="preserve"> </w:t>
      </w:r>
      <w:r w:rsidR="00DB2D7A" w:rsidRPr="00790133">
        <w:rPr>
          <w:rFonts w:ascii="Arial" w:hAnsi="Arial" w:cs="Arial"/>
          <w:sz w:val="24"/>
          <w:szCs w:val="24"/>
          <w:lang w:val="az-Latn-AZ"/>
        </w:rPr>
        <w:t xml:space="preserve">36,1 faizi, pərakəndə ticarət </w:t>
      </w:r>
      <w:r w:rsidR="00DB2D7A" w:rsidRPr="00790133">
        <w:rPr>
          <w:rFonts w:ascii="Arial" w:hAnsi="Arial" w:cs="Arial"/>
          <w:sz w:val="24"/>
          <w:szCs w:val="24"/>
          <w:lang w:val="az-Latn-AZ"/>
        </w:rPr>
        <w:lastRenderedPageBreak/>
        <w:t xml:space="preserve">müəssisələrinin 30,6 faizi, </w:t>
      </w:r>
      <w:proofErr w:type="spellStart"/>
      <w:r w:rsidR="00DB2D7A" w:rsidRPr="00790133">
        <w:rPr>
          <w:rFonts w:ascii="Arial" w:hAnsi="Arial" w:cs="Arial"/>
          <w:sz w:val="24"/>
          <w:szCs w:val="24"/>
          <w:lang w:val="az-Latn-AZ"/>
        </w:rPr>
        <w:t>avto</w:t>
      </w:r>
      <w:r w:rsidR="006A0646" w:rsidRPr="00790133">
        <w:rPr>
          <w:rFonts w:ascii="Arial" w:hAnsi="Arial" w:cs="Arial"/>
          <w:sz w:val="24"/>
          <w:szCs w:val="24"/>
          <w:lang w:val="az-Latn-AZ"/>
        </w:rPr>
        <w:t>nəqliyyat</w:t>
      </w:r>
      <w:proofErr w:type="spellEnd"/>
      <w:r w:rsidR="006A0646" w:rsidRPr="00790133">
        <w:rPr>
          <w:rFonts w:ascii="Arial" w:hAnsi="Arial" w:cs="Arial"/>
          <w:sz w:val="24"/>
          <w:szCs w:val="24"/>
          <w:lang w:val="az-Latn-AZ"/>
        </w:rPr>
        <w:t xml:space="preserve"> vasitələrinin</w:t>
      </w:r>
      <w:r w:rsidR="00DB2D7A" w:rsidRPr="00790133">
        <w:rPr>
          <w:rFonts w:ascii="Arial" w:hAnsi="Arial" w:cs="Arial"/>
          <w:sz w:val="24"/>
          <w:szCs w:val="24"/>
          <w:lang w:val="az-Latn-AZ"/>
        </w:rPr>
        <w:t xml:space="preserve"> satışı ilə məşğul olan müəssisələrin 30,0 faizi m</w:t>
      </w:r>
      <w:r w:rsidRPr="00790133">
        <w:rPr>
          <w:rFonts w:ascii="Arial" w:hAnsi="Arial" w:cs="Arial"/>
          <w:sz w:val="24"/>
          <w:szCs w:val="24"/>
          <w:lang w:val="az-Latn-AZ"/>
        </w:rPr>
        <w:t>ənfəət</w:t>
      </w:r>
      <w:r w:rsidR="00DB2D7A" w:rsidRPr="00790133">
        <w:rPr>
          <w:rFonts w:ascii="Arial" w:hAnsi="Arial" w:cs="Arial"/>
          <w:sz w:val="24"/>
          <w:szCs w:val="24"/>
          <w:lang w:val="az-Latn-AZ"/>
        </w:rPr>
        <w:t>lər</w:t>
      </w:r>
      <w:r w:rsidR="006236E9" w:rsidRPr="00790133">
        <w:rPr>
          <w:rFonts w:ascii="Arial" w:hAnsi="Arial" w:cs="Arial"/>
          <w:sz w:val="24"/>
          <w:szCs w:val="24"/>
          <w:lang w:val="az-Latn-AZ"/>
        </w:rPr>
        <w:t>in</w:t>
      </w:r>
      <w:r w:rsidRPr="00790133">
        <w:rPr>
          <w:rFonts w:ascii="Arial" w:hAnsi="Arial" w:cs="Arial"/>
          <w:sz w:val="24"/>
          <w:szCs w:val="24"/>
          <w:lang w:val="az-Latn-AZ"/>
        </w:rPr>
        <w:t xml:space="preserve">də artım </w:t>
      </w:r>
      <w:r w:rsidR="00B85DEE" w:rsidRPr="00790133">
        <w:rPr>
          <w:rFonts w:ascii="Arial" w:hAnsi="Arial" w:cs="Arial"/>
          <w:sz w:val="24"/>
          <w:szCs w:val="24"/>
          <w:lang w:val="az-Latn-AZ"/>
        </w:rPr>
        <w:t>olmuşdur</w:t>
      </w:r>
      <w:r w:rsidR="00DB2D7A" w:rsidRPr="00790133">
        <w:rPr>
          <w:rFonts w:ascii="Arial" w:hAnsi="Arial" w:cs="Arial"/>
          <w:sz w:val="24"/>
          <w:szCs w:val="24"/>
          <w:lang w:val="az-Latn-AZ"/>
        </w:rPr>
        <w:t xml:space="preserve">. </w:t>
      </w:r>
      <w:r w:rsidRPr="00790133">
        <w:rPr>
          <w:rFonts w:ascii="Arial" w:hAnsi="Arial" w:cs="Arial"/>
          <w:sz w:val="24"/>
          <w:szCs w:val="24"/>
          <w:lang w:val="az-Latn-AZ"/>
        </w:rPr>
        <w:t xml:space="preserve">Sorğuda iştirak edən </w:t>
      </w:r>
      <w:r w:rsidR="00070BFC" w:rsidRPr="00790133">
        <w:rPr>
          <w:rFonts w:ascii="Arial" w:hAnsi="Arial" w:cs="Arial"/>
          <w:sz w:val="24"/>
          <w:szCs w:val="24"/>
          <w:lang w:val="az-Latn-AZ"/>
        </w:rPr>
        <w:t>topdansatış ticarət müəssisələrinin 28,1 faizin</w:t>
      </w:r>
      <w:r w:rsidR="00390ED6" w:rsidRPr="00790133">
        <w:rPr>
          <w:rFonts w:ascii="Arial" w:hAnsi="Arial" w:cs="Arial"/>
          <w:sz w:val="24"/>
          <w:szCs w:val="24"/>
          <w:lang w:val="az-Latn-AZ"/>
        </w:rPr>
        <w:t>də</w:t>
      </w:r>
      <w:r w:rsidR="00070BFC" w:rsidRPr="00790133">
        <w:rPr>
          <w:rFonts w:ascii="Arial" w:hAnsi="Arial" w:cs="Arial"/>
          <w:sz w:val="24"/>
          <w:szCs w:val="24"/>
          <w:lang w:val="az-Latn-AZ"/>
        </w:rPr>
        <w:t>, pərakəndə satış ticarət müəssisələrinin 25,7 faizin</w:t>
      </w:r>
      <w:r w:rsidR="00390ED6" w:rsidRPr="00790133">
        <w:rPr>
          <w:rFonts w:ascii="Arial" w:hAnsi="Arial" w:cs="Arial"/>
          <w:sz w:val="24"/>
          <w:szCs w:val="24"/>
          <w:lang w:val="az-Latn-AZ"/>
        </w:rPr>
        <w:t>də</w:t>
      </w:r>
      <w:r w:rsidR="00070BFC" w:rsidRPr="00790133">
        <w:rPr>
          <w:rFonts w:ascii="Arial" w:hAnsi="Arial" w:cs="Arial"/>
          <w:sz w:val="24"/>
          <w:szCs w:val="24"/>
          <w:lang w:val="az-Latn-AZ"/>
        </w:rPr>
        <w:t xml:space="preserve"> və </w:t>
      </w:r>
      <w:proofErr w:type="spellStart"/>
      <w:r w:rsidR="00070BFC" w:rsidRPr="00790133">
        <w:rPr>
          <w:rFonts w:ascii="Arial" w:hAnsi="Arial" w:cs="Arial"/>
          <w:sz w:val="24"/>
          <w:szCs w:val="24"/>
          <w:lang w:val="az-Latn-AZ"/>
        </w:rPr>
        <w:t>avtonəqliyyat</w:t>
      </w:r>
      <w:proofErr w:type="spellEnd"/>
      <w:r w:rsidR="00070BFC" w:rsidRPr="00790133">
        <w:rPr>
          <w:rFonts w:ascii="Arial" w:hAnsi="Arial" w:cs="Arial"/>
          <w:sz w:val="24"/>
          <w:szCs w:val="24"/>
          <w:lang w:val="az-Latn-AZ"/>
        </w:rPr>
        <w:t xml:space="preserve"> vasitələrinin satışı ilə məşğul olan müəssisələrin 11,6 faizin</w:t>
      </w:r>
      <w:r w:rsidR="00390ED6" w:rsidRPr="00790133">
        <w:rPr>
          <w:rFonts w:ascii="Arial" w:hAnsi="Arial" w:cs="Arial"/>
          <w:sz w:val="24"/>
          <w:szCs w:val="24"/>
          <w:lang w:val="az-Latn-AZ"/>
        </w:rPr>
        <w:t>də</w:t>
      </w:r>
      <w:r w:rsidR="00070BFC" w:rsidRPr="00790133">
        <w:rPr>
          <w:rFonts w:ascii="Arial" w:hAnsi="Arial" w:cs="Arial"/>
          <w:sz w:val="24"/>
          <w:szCs w:val="24"/>
          <w:lang w:val="az-Latn-AZ"/>
        </w:rPr>
        <w:t xml:space="preserve"> </w:t>
      </w:r>
      <w:r w:rsidR="00B85DEE" w:rsidRPr="00790133">
        <w:rPr>
          <w:rFonts w:ascii="Arial" w:hAnsi="Arial" w:cs="Arial"/>
          <w:sz w:val="24"/>
          <w:szCs w:val="24"/>
          <w:lang w:val="az-Latn-AZ"/>
        </w:rPr>
        <w:t>ikinci</w:t>
      </w:r>
      <w:r w:rsidRPr="00790133">
        <w:rPr>
          <w:rFonts w:ascii="Arial" w:hAnsi="Arial" w:cs="Arial"/>
          <w:sz w:val="24"/>
          <w:szCs w:val="24"/>
          <w:lang w:val="az-Latn-AZ"/>
        </w:rPr>
        <w:t xml:space="preserve"> rüblə müqayisədə </w:t>
      </w:r>
      <w:r w:rsidR="00B85DEE" w:rsidRPr="00790133">
        <w:rPr>
          <w:rFonts w:ascii="Arial" w:hAnsi="Arial" w:cs="Arial"/>
          <w:sz w:val="24"/>
          <w:szCs w:val="24"/>
          <w:lang w:val="az-Latn-AZ"/>
        </w:rPr>
        <w:t>üçüncü</w:t>
      </w:r>
      <w:r w:rsidRPr="00790133">
        <w:rPr>
          <w:rFonts w:ascii="Arial" w:hAnsi="Arial" w:cs="Arial"/>
          <w:sz w:val="24"/>
          <w:szCs w:val="24"/>
          <w:lang w:val="az-Latn-AZ"/>
        </w:rPr>
        <w:t xml:space="preserve"> rübdə mənfəət</w:t>
      </w:r>
      <w:r w:rsidR="00070BFC" w:rsidRPr="00790133">
        <w:rPr>
          <w:rFonts w:ascii="Arial" w:hAnsi="Arial" w:cs="Arial"/>
          <w:sz w:val="24"/>
          <w:szCs w:val="24"/>
          <w:lang w:val="az-Latn-AZ"/>
        </w:rPr>
        <w:t xml:space="preserve">in </w:t>
      </w:r>
      <w:r w:rsidRPr="00790133">
        <w:rPr>
          <w:rFonts w:ascii="Arial" w:hAnsi="Arial" w:cs="Arial"/>
          <w:sz w:val="24"/>
          <w:szCs w:val="24"/>
          <w:lang w:val="az-Latn-AZ"/>
        </w:rPr>
        <w:t>art</w:t>
      </w:r>
      <w:r w:rsidR="00070BFC" w:rsidRPr="00790133">
        <w:rPr>
          <w:rFonts w:ascii="Arial" w:hAnsi="Arial" w:cs="Arial"/>
          <w:sz w:val="24"/>
          <w:szCs w:val="24"/>
          <w:lang w:val="az-Latn-AZ"/>
        </w:rPr>
        <w:t>acağı</w:t>
      </w:r>
      <w:r w:rsidRPr="00790133">
        <w:rPr>
          <w:rFonts w:ascii="Arial" w:hAnsi="Arial" w:cs="Arial"/>
          <w:sz w:val="24"/>
          <w:szCs w:val="24"/>
          <w:lang w:val="az-Latn-AZ"/>
        </w:rPr>
        <w:t xml:space="preserve"> </w:t>
      </w:r>
      <w:r w:rsidR="00390ED6" w:rsidRPr="00790133">
        <w:rPr>
          <w:rFonts w:ascii="Arial" w:hAnsi="Arial" w:cs="Arial"/>
          <w:sz w:val="24"/>
          <w:szCs w:val="24"/>
          <w:lang w:val="az-Latn-AZ"/>
        </w:rPr>
        <w:t xml:space="preserve">təxmin </w:t>
      </w:r>
      <w:proofErr w:type="spellStart"/>
      <w:r w:rsidR="00390ED6" w:rsidRPr="00790133">
        <w:rPr>
          <w:rFonts w:ascii="Arial" w:hAnsi="Arial" w:cs="Arial"/>
          <w:sz w:val="24"/>
          <w:szCs w:val="24"/>
          <w:lang w:val="az-Latn-AZ"/>
        </w:rPr>
        <w:t>edilmişdir</w:t>
      </w:r>
      <w:proofErr w:type="spellEnd"/>
      <w:r w:rsidR="00390ED6" w:rsidRPr="00790133">
        <w:rPr>
          <w:rFonts w:ascii="Arial" w:hAnsi="Arial" w:cs="Arial"/>
          <w:sz w:val="24"/>
          <w:szCs w:val="24"/>
          <w:lang w:val="az-Latn-AZ"/>
        </w:rPr>
        <w:t>.</w:t>
      </w:r>
    </w:p>
    <w:p w14:paraId="10CE64D3" w14:textId="12BCE047" w:rsidR="00067B78" w:rsidRPr="00790133" w:rsidRDefault="00067B78" w:rsidP="002D21E8">
      <w:pPr>
        <w:spacing w:after="0" w:line="336" w:lineRule="auto"/>
        <w:ind w:firstLine="709"/>
        <w:jc w:val="both"/>
        <w:rPr>
          <w:rFonts w:ascii="Arial" w:hAnsi="Arial" w:cs="Arial"/>
          <w:sz w:val="24"/>
          <w:szCs w:val="24"/>
          <w:lang w:val="az-Latn-AZ"/>
        </w:rPr>
      </w:pPr>
      <w:r w:rsidRPr="00790133">
        <w:rPr>
          <w:rFonts w:ascii="Arial" w:hAnsi="Arial" w:cs="Arial"/>
          <w:sz w:val="24"/>
          <w:szCs w:val="24"/>
          <w:lang w:val="az-Latn-AZ"/>
        </w:rPr>
        <w:t>Mü</w:t>
      </w:r>
      <w:r w:rsidR="0081653F">
        <w:rPr>
          <w:rFonts w:ascii="Arial" w:hAnsi="Arial" w:cs="Arial"/>
          <w:sz w:val="24"/>
          <w:szCs w:val="24"/>
          <w:lang w:val="az-Latn-AZ"/>
        </w:rPr>
        <w:t>ayinəyə</w:t>
      </w:r>
      <w:r w:rsidRPr="00790133">
        <w:rPr>
          <w:rFonts w:ascii="Arial" w:hAnsi="Arial" w:cs="Arial"/>
          <w:sz w:val="24"/>
          <w:szCs w:val="24"/>
          <w:lang w:val="az-Latn-AZ"/>
        </w:rPr>
        <w:t xml:space="preserve"> cəlb edil</w:t>
      </w:r>
      <w:r w:rsidR="00B72124" w:rsidRPr="00790133">
        <w:rPr>
          <w:rFonts w:ascii="Arial" w:hAnsi="Arial" w:cs="Arial"/>
          <w:sz w:val="24"/>
          <w:szCs w:val="24"/>
          <w:lang w:val="az-Latn-AZ"/>
        </w:rPr>
        <w:t>miş</w:t>
      </w:r>
      <w:r w:rsidRPr="00790133">
        <w:rPr>
          <w:rFonts w:ascii="Arial" w:hAnsi="Arial" w:cs="Arial"/>
          <w:sz w:val="24"/>
          <w:szCs w:val="24"/>
          <w:lang w:val="az-Latn-AZ"/>
        </w:rPr>
        <w:t xml:space="preserve"> ticarət müəssisələri</w:t>
      </w:r>
      <w:r w:rsidR="00B72124" w:rsidRPr="00790133">
        <w:rPr>
          <w:rFonts w:ascii="Arial" w:hAnsi="Arial" w:cs="Arial"/>
          <w:sz w:val="24"/>
          <w:szCs w:val="24"/>
          <w:lang w:val="az-Latn-AZ"/>
        </w:rPr>
        <w:t xml:space="preserve">ndə ticarət dövriyyəsinin dəyişməsi ilə bağlı </w:t>
      </w:r>
      <w:r w:rsidR="00327488" w:rsidRPr="00790133">
        <w:rPr>
          <w:rFonts w:ascii="Arial" w:hAnsi="Arial" w:cs="Arial"/>
          <w:sz w:val="24"/>
          <w:szCs w:val="24"/>
          <w:lang w:val="az-Latn-AZ"/>
        </w:rPr>
        <w:t>əldə edilən rəylər</w:t>
      </w:r>
      <w:r w:rsidR="00B72124" w:rsidRPr="00790133">
        <w:rPr>
          <w:rFonts w:ascii="Arial" w:hAnsi="Arial" w:cs="Arial"/>
          <w:sz w:val="24"/>
          <w:szCs w:val="24"/>
          <w:lang w:val="az-Latn-AZ"/>
        </w:rPr>
        <w:t xml:space="preserve"> </w:t>
      </w:r>
      <w:r w:rsidR="00AA1352" w:rsidRPr="00790133">
        <w:rPr>
          <w:rFonts w:ascii="Arial" w:hAnsi="Arial" w:cs="Arial"/>
          <w:sz w:val="24"/>
          <w:szCs w:val="24"/>
          <w:lang w:val="az-Latn-AZ"/>
        </w:rPr>
        <w:t>bu sahədə</w:t>
      </w:r>
      <w:r w:rsidRPr="00790133">
        <w:rPr>
          <w:rFonts w:ascii="Arial" w:hAnsi="Arial" w:cs="Arial"/>
          <w:sz w:val="24"/>
          <w:szCs w:val="24"/>
          <w:lang w:val="az-Latn-AZ"/>
        </w:rPr>
        <w:t xml:space="preserve"> müsbət </w:t>
      </w:r>
      <w:proofErr w:type="spellStart"/>
      <w:r w:rsidR="00B72124" w:rsidRPr="00790133">
        <w:rPr>
          <w:rFonts w:ascii="Arial" w:hAnsi="Arial" w:cs="Arial"/>
          <w:sz w:val="24"/>
          <w:szCs w:val="24"/>
          <w:lang w:val="az-Latn-AZ"/>
        </w:rPr>
        <w:t>mey</w:t>
      </w:r>
      <w:r w:rsidR="00294D92">
        <w:rPr>
          <w:rFonts w:ascii="Arial" w:hAnsi="Arial" w:cs="Arial"/>
          <w:sz w:val="24"/>
          <w:szCs w:val="24"/>
          <w:lang w:val="az-Latn-AZ"/>
        </w:rPr>
        <w:t>i</w:t>
      </w:r>
      <w:r w:rsidR="00B72124" w:rsidRPr="00790133">
        <w:rPr>
          <w:rFonts w:ascii="Arial" w:hAnsi="Arial" w:cs="Arial"/>
          <w:sz w:val="24"/>
          <w:szCs w:val="24"/>
          <w:lang w:val="az-Latn-AZ"/>
        </w:rPr>
        <w:t>llər</w:t>
      </w:r>
      <w:r w:rsidR="00327488" w:rsidRPr="00790133">
        <w:rPr>
          <w:rFonts w:ascii="Arial" w:hAnsi="Arial" w:cs="Arial"/>
          <w:sz w:val="24"/>
          <w:szCs w:val="24"/>
          <w:lang w:val="az-Latn-AZ"/>
        </w:rPr>
        <w:t>in</w:t>
      </w:r>
      <w:proofErr w:type="spellEnd"/>
      <w:r w:rsidR="00327488" w:rsidRPr="00790133">
        <w:rPr>
          <w:rFonts w:ascii="Arial" w:hAnsi="Arial" w:cs="Arial"/>
          <w:sz w:val="24"/>
          <w:szCs w:val="24"/>
          <w:lang w:val="az-Latn-AZ"/>
        </w:rPr>
        <w:t xml:space="preserve"> mövcud olduğunu göstərir.</w:t>
      </w:r>
      <w:r w:rsidRPr="00790133">
        <w:rPr>
          <w:rFonts w:ascii="Arial" w:hAnsi="Arial" w:cs="Arial"/>
          <w:sz w:val="24"/>
          <w:szCs w:val="24"/>
          <w:lang w:val="az-Latn-AZ"/>
        </w:rPr>
        <w:t xml:space="preserve"> Belə ki, </w:t>
      </w:r>
      <w:r w:rsidR="00327488" w:rsidRPr="00790133">
        <w:rPr>
          <w:rFonts w:ascii="Arial" w:hAnsi="Arial" w:cs="Arial"/>
          <w:sz w:val="24"/>
          <w:szCs w:val="24"/>
          <w:lang w:val="az-Latn-AZ"/>
        </w:rPr>
        <w:t>müəssisə</w:t>
      </w:r>
      <w:r w:rsidR="0081653F">
        <w:rPr>
          <w:rFonts w:ascii="Arial" w:hAnsi="Arial" w:cs="Arial"/>
          <w:sz w:val="24"/>
          <w:szCs w:val="24"/>
          <w:lang w:val="az-Latn-AZ"/>
        </w:rPr>
        <w:t>lərin</w:t>
      </w:r>
      <w:r w:rsidR="00327488" w:rsidRPr="00790133">
        <w:rPr>
          <w:rFonts w:ascii="Arial" w:hAnsi="Arial" w:cs="Arial"/>
          <w:sz w:val="24"/>
          <w:szCs w:val="24"/>
          <w:lang w:val="az-Latn-AZ"/>
        </w:rPr>
        <w:t xml:space="preserve"> </w:t>
      </w:r>
      <w:r w:rsidRPr="00790133">
        <w:rPr>
          <w:rFonts w:ascii="Arial" w:hAnsi="Arial" w:cs="Arial"/>
          <w:sz w:val="24"/>
          <w:szCs w:val="24"/>
          <w:lang w:val="az-Latn-AZ"/>
        </w:rPr>
        <w:t xml:space="preserve"> </w:t>
      </w:r>
      <w:r w:rsidR="00393DD7" w:rsidRPr="00790133">
        <w:rPr>
          <w:rFonts w:ascii="Arial" w:hAnsi="Arial" w:cs="Arial"/>
          <w:sz w:val="24"/>
          <w:szCs w:val="24"/>
          <w:lang w:val="az-Latn-AZ"/>
        </w:rPr>
        <w:t>68,3</w:t>
      </w:r>
      <w:r w:rsidRPr="00790133">
        <w:rPr>
          <w:rFonts w:ascii="Arial" w:hAnsi="Arial" w:cs="Arial"/>
          <w:sz w:val="24"/>
          <w:szCs w:val="24"/>
          <w:lang w:val="az-Latn-AZ"/>
        </w:rPr>
        <w:t xml:space="preserve"> faizi pərakəndə ticarət dövriyyəsi üzrə </w:t>
      </w:r>
      <w:r w:rsidR="00327488" w:rsidRPr="00790133">
        <w:rPr>
          <w:rFonts w:ascii="Arial" w:hAnsi="Arial" w:cs="Arial"/>
          <w:sz w:val="24"/>
          <w:szCs w:val="24"/>
          <w:lang w:val="az-Latn-AZ"/>
        </w:rPr>
        <w:t>ikinci</w:t>
      </w:r>
      <w:r w:rsidRPr="00790133">
        <w:rPr>
          <w:rFonts w:ascii="Arial" w:hAnsi="Arial" w:cs="Arial"/>
          <w:sz w:val="24"/>
          <w:szCs w:val="24"/>
          <w:lang w:val="az-Latn-AZ"/>
        </w:rPr>
        <w:t xml:space="preserve"> rübdəki səviyyənin normal, </w:t>
      </w:r>
      <w:r w:rsidR="00393DD7" w:rsidRPr="00790133">
        <w:rPr>
          <w:rFonts w:ascii="Arial" w:hAnsi="Arial" w:cs="Arial"/>
          <w:sz w:val="24"/>
          <w:szCs w:val="24"/>
          <w:lang w:val="az-Latn-AZ"/>
        </w:rPr>
        <w:t>22,5</w:t>
      </w:r>
      <w:r w:rsidRPr="00790133">
        <w:rPr>
          <w:rFonts w:ascii="Arial" w:hAnsi="Arial" w:cs="Arial"/>
          <w:sz w:val="24"/>
          <w:szCs w:val="24"/>
          <w:lang w:val="az-Latn-AZ"/>
        </w:rPr>
        <w:t xml:space="preserve"> faizi aşağı, </w:t>
      </w:r>
      <w:r w:rsidR="00393DD7" w:rsidRPr="00790133">
        <w:rPr>
          <w:rFonts w:ascii="Arial" w:hAnsi="Arial" w:cs="Arial"/>
          <w:sz w:val="24"/>
          <w:szCs w:val="24"/>
          <w:lang w:val="az-Latn-AZ"/>
        </w:rPr>
        <w:t>9,2</w:t>
      </w:r>
      <w:r w:rsidRPr="00790133">
        <w:rPr>
          <w:rFonts w:ascii="Arial" w:hAnsi="Arial" w:cs="Arial"/>
          <w:sz w:val="24"/>
          <w:szCs w:val="24"/>
          <w:lang w:val="az-Latn-AZ"/>
        </w:rPr>
        <w:t xml:space="preserve"> faizi yüksək </w:t>
      </w:r>
      <w:proofErr w:type="spellStart"/>
      <w:r w:rsidR="004B4091" w:rsidRPr="00790133">
        <w:rPr>
          <w:rFonts w:ascii="Arial" w:hAnsi="Arial" w:cs="Arial"/>
          <w:sz w:val="24"/>
          <w:szCs w:val="24"/>
          <w:lang w:val="az-Latn-AZ"/>
        </w:rPr>
        <w:t>qiymətləndirmiş</w:t>
      </w:r>
      <w:proofErr w:type="spellEnd"/>
      <w:r w:rsidRPr="00790133">
        <w:rPr>
          <w:rFonts w:ascii="Arial" w:hAnsi="Arial" w:cs="Arial"/>
          <w:sz w:val="24"/>
          <w:szCs w:val="24"/>
          <w:lang w:val="az-Latn-AZ"/>
        </w:rPr>
        <w:t>,</w:t>
      </w:r>
      <w:r w:rsidR="00393DD7" w:rsidRPr="00790133">
        <w:rPr>
          <w:rFonts w:ascii="Arial" w:hAnsi="Arial" w:cs="Arial"/>
          <w:sz w:val="24"/>
          <w:szCs w:val="24"/>
          <w:lang w:val="az-Latn-AZ"/>
        </w:rPr>
        <w:t xml:space="preserve"> </w:t>
      </w:r>
      <w:r w:rsidR="00327488" w:rsidRPr="00790133">
        <w:rPr>
          <w:rFonts w:ascii="Arial" w:hAnsi="Arial" w:cs="Arial"/>
          <w:sz w:val="24"/>
          <w:szCs w:val="24"/>
          <w:lang w:val="az-Latn-AZ"/>
        </w:rPr>
        <w:t xml:space="preserve">üçüncü </w:t>
      </w:r>
      <w:r w:rsidRPr="00790133">
        <w:rPr>
          <w:rFonts w:ascii="Arial" w:hAnsi="Arial" w:cs="Arial"/>
          <w:sz w:val="24"/>
          <w:szCs w:val="24"/>
          <w:lang w:val="az-Latn-AZ"/>
        </w:rPr>
        <w:t xml:space="preserve">rübdə </w:t>
      </w:r>
      <w:r w:rsidR="00327488" w:rsidRPr="00790133">
        <w:rPr>
          <w:rFonts w:ascii="Arial" w:hAnsi="Arial" w:cs="Arial"/>
          <w:sz w:val="24"/>
          <w:szCs w:val="24"/>
          <w:lang w:val="az-Latn-AZ"/>
        </w:rPr>
        <w:t>isə</w:t>
      </w:r>
      <w:r w:rsidRPr="00790133">
        <w:rPr>
          <w:rFonts w:ascii="Arial" w:hAnsi="Arial" w:cs="Arial"/>
          <w:sz w:val="24"/>
          <w:szCs w:val="24"/>
          <w:lang w:val="az-Latn-AZ"/>
        </w:rPr>
        <w:t xml:space="preserve"> </w:t>
      </w:r>
      <w:r w:rsidR="00AA1352" w:rsidRPr="00790133">
        <w:rPr>
          <w:rFonts w:ascii="Arial" w:hAnsi="Arial" w:cs="Arial"/>
          <w:sz w:val="24"/>
          <w:szCs w:val="24"/>
          <w:lang w:val="az-Latn-AZ"/>
        </w:rPr>
        <w:t xml:space="preserve">onların </w:t>
      </w:r>
      <w:r w:rsidR="00393DD7" w:rsidRPr="00790133">
        <w:rPr>
          <w:rFonts w:ascii="Arial" w:hAnsi="Arial" w:cs="Arial"/>
          <w:sz w:val="24"/>
          <w:szCs w:val="24"/>
          <w:lang w:val="az-Latn-AZ"/>
        </w:rPr>
        <w:t>24,3</w:t>
      </w:r>
      <w:r w:rsidRPr="00790133">
        <w:rPr>
          <w:rFonts w:ascii="Arial" w:hAnsi="Arial" w:cs="Arial"/>
          <w:sz w:val="24"/>
          <w:szCs w:val="24"/>
          <w:lang w:val="az-Latn-AZ"/>
        </w:rPr>
        <w:t xml:space="preserve"> faizi pərakəndə ticarət dövriyyəsin</w:t>
      </w:r>
      <w:r w:rsidR="00327488" w:rsidRPr="00790133">
        <w:rPr>
          <w:rFonts w:ascii="Arial" w:hAnsi="Arial" w:cs="Arial"/>
          <w:sz w:val="24"/>
          <w:szCs w:val="24"/>
          <w:lang w:val="az-Latn-AZ"/>
        </w:rPr>
        <w:t>də</w:t>
      </w:r>
      <w:r w:rsidRPr="00790133">
        <w:rPr>
          <w:rFonts w:ascii="Arial" w:hAnsi="Arial" w:cs="Arial"/>
          <w:sz w:val="24"/>
          <w:szCs w:val="24"/>
          <w:lang w:val="az-Latn-AZ"/>
        </w:rPr>
        <w:t xml:space="preserve"> artım </w:t>
      </w:r>
      <w:proofErr w:type="spellStart"/>
      <w:r w:rsidRPr="00790133">
        <w:rPr>
          <w:rFonts w:ascii="Arial" w:hAnsi="Arial" w:cs="Arial"/>
          <w:sz w:val="24"/>
          <w:szCs w:val="24"/>
          <w:lang w:val="az-Latn-AZ"/>
        </w:rPr>
        <w:t>gözlədiklərini</w:t>
      </w:r>
      <w:proofErr w:type="spellEnd"/>
      <w:r w:rsidRPr="00790133">
        <w:rPr>
          <w:rFonts w:ascii="Arial" w:hAnsi="Arial" w:cs="Arial"/>
          <w:sz w:val="24"/>
          <w:szCs w:val="24"/>
          <w:lang w:val="az-Latn-AZ"/>
        </w:rPr>
        <w:t xml:space="preserve"> qeyd etmiş</w:t>
      </w:r>
      <w:r w:rsidR="004B4091" w:rsidRPr="00790133">
        <w:rPr>
          <w:rFonts w:ascii="Arial" w:hAnsi="Arial" w:cs="Arial"/>
          <w:sz w:val="24"/>
          <w:szCs w:val="24"/>
          <w:lang w:val="az-Latn-AZ"/>
        </w:rPr>
        <w:t>dir</w:t>
      </w:r>
      <w:r w:rsidRPr="00790133">
        <w:rPr>
          <w:rFonts w:ascii="Arial" w:hAnsi="Arial" w:cs="Arial"/>
          <w:sz w:val="24"/>
          <w:szCs w:val="24"/>
          <w:lang w:val="az-Latn-AZ"/>
        </w:rPr>
        <w:t xml:space="preserve">. </w:t>
      </w:r>
      <w:r w:rsidR="00AA1352" w:rsidRPr="00790133">
        <w:rPr>
          <w:rFonts w:ascii="Arial" w:hAnsi="Arial" w:cs="Arial"/>
          <w:sz w:val="24"/>
          <w:szCs w:val="24"/>
          <w:lang w:val="az-Latn-AZ"/>
        </w:rPr>
        <w:t>Respondentlərin</w:t>
      </w:r>
      <w:r w:rsidRPr="00790133">
        <w:rPr>
          <w:rFonts w:ascii="Arial" w:hAnsi="Arial" w:cs="Arial"/>
          <w:sz w:val="24"/>
          <w:szCs w:val="24"/>
          <w:lang w:val="az-Latn-AZ"/>
        </w:rPr>
        <w:t xml:space="preserve"> </w:t>
      </w:r>
      <w:r w:rsidR="00393DD7" w:rsidRPr="00790133">
        <w:rPr>
          <w:rFonts w:ascii="Arial" w:hAnsi="Arial" w:cs="Arial"/>
          <w:sz w:val="24"/>
          <w:szCs w:val="24"/>
          <w:lang w:val="az-Latn-AZ"/>
        </w:rPr>
        <w:t>12,5</w:t>
      </w:r>
      <w:r w:rsidRPr="00790133">
        <w:rPr>
          <w:rFonts w:ascii="Arial" w:hAnsi="Arial" w:cs="Arial"/>
          <w:sz w:val="24"/>
          <w:szCs w:val="24"/>
          <w:lang w:val="az-Latn-AZ"/>
        </w:rPr>
        <w:t xml:space="preserve"> faizi </w:t>
      </w:r>
      <w:r w:rsidR="00AA1352" w:rsidRPr="00790133">
        <w:rPr>
          <w:rFonts w:ascii="Arial" w:hAnsi="Arial" w:cs="Arial"/>
          <w:sz w:val="24"/>
          <w:szCs w:val="24"/>
          <w:lang w:val="az-Latn-AZ"/>
        </w:rPr>
        <w:t>ikinci</w:t>
      </w:r>
      <w:r w:rsidRPr="00790133">
        <w:rPr>
          <w:rFonts w:ascii="Arial" w:hAnsi="Arial" w:cs="Arial"/>
          <w:sz w:val="24"/>
          <w:szCs w:val="24"/>
          <w:lang w:val="az-Latn-AZ"/>
        </w:rPr>
        <w:t xml:space="preserve"> rübdə topdansatış ticarət dövriyyəsinin yüksək olduğunu, </w:t>
      </w:r>
      <w:r w:rsidR="00393DD7" w:rsidRPr="00790133">
        <w:rPr>
          <w:rFonts w:ascii="Arial" w:hAnsi="Arial" w:cs="Arial"/>
          <w:sz w:val="24"/>
          <w:szCs w:val="24"/>
          <w:lang w:val="az-Latn-AZ"/>
        </w:rPr>
        <w:t>34,6</w:t>
      </w:r>
      <w:r w:rsidRPr="00790133">
        <w:rPr>
          <w:rFonts w:ascii="Arial" w:hAnsi="Arial" w:cs="Arial"/>
          <w:sz w:val="24"/>
          <w:szCs w:val="24"/>
          <w:lang w:val="az-Latn-AZ"/>
        </w:rPr>
        <w:t xml:space="preserve"> faizi </w:t>
      </w:r>
      <w:r w:rsidR="00AA1352" w:rsidRPr="00790133">
        <w:rPr>
          <w:rFonts w:ascii="Arial" w:hAnsi="Arial" w:cs="Arial"/>
          <w:sz w:val="24"/>
          <w:szCs w:val="24"/>
          <w:lang w:val="az-Latn-AZ"/>
        </w:rPr>
        <w:t>isə hesabat</w:t>
      </w:r>
      <w:r w:rsidRPr="00790133">
        <w:rPr>
          <w:rFonts w:ascii="Arial" w:hAnsi="Arial" w:cs="Arial"/>
          <w:sz w:val="24"/>
          <w:szCs w:val="24"/>
          <w:lang w:val="az-Latn-AZ"/>
        </w:rPr>
        <w:t xml:space="preserve"> rüb</w:t>
      </w:r>
      <w:r w:rsidR="00AA1352" w:rsidRPr="00790133">
        <w:rPr>
          <w:rFonts w:ascii="Arial" w:hAnsi="Arial" w:cs="Arial"/>
          <w:sz w:val="24"/>
          <w:szCs w:val="24"/>
          <w:lang w:val="az-Latn-AZ"/>
        </w:rPr>
        <w:t>ü i</w:t>
      </w:r>
      <w:r w:rsidRPr="00790133">
        <w:rPr>
          <w:rFonts w:ascii="Arial" w:hAnsi="Arial" w:cs="Arial"/>
          <w:sz w:val="24"/>
          <w:szCs w:val="24"/>
          <w:lang w:val="az-Latn-AZ"/>
        </w:rPr>
        <w:t xml:space="preserve">lə müqayisədə </w:t>
      </w:r>
      <w:r w:rsidR="00AA1352" w:rsidRPr="00790133">
        <w:rPr>
          <w:rFonts w:ascii="Arial" w:hAnsi="Arial" w:cs="Arial"/>
          <w:sz w:val="24"/>
          <w:szCs w:val="24"/>
          <w:lang w:val="az-Latn-AZ"/>
        </w:rPr>
        <w:t>üçüncü</w:t>
      </w:r>
      <w:r w:rsidRPr="00790133">
        <w:rPr>
          <w:rFonts w:ascii="Arial" w:hAnsi="Arial" w:cs="Arial"/>
          <w:sz w:val="24"/>
          <w:szCs w:val="24"/>
          <w:lang w:val="az-Latn-AZ"/>
        </w:rPr>
        <w:t xml:space="preserve"> rübdə bu </w:t>
      </w:r>
      <w:r w:rsidR="00AA1352" w:rsidRPr="00790133">
        <w:rPr>
          <w:rFonts w:ascii="Arial" w:hAnsi="Arial" w:cs="Arial"/>
          <w:sz w:val="24"/>
          <w:szCs w:val="24"/>
          <w:lang w:val="az-Latn-AZ"/>
        </w:rPr>
        <w:t xml:space="preserve">göstəricidə </w:t>
      </w:r>
      <w:r w:rsidRPr="00790133">
        <w:rPr>
          <w:rFonts w:ascii="Arial" w:hAnsi="Arial" w:cs="Arial"/>
          <w:sz w:val="24"/>
          <w:szCs w:val="24"/>
          <w:lang w:val="az-Latn-AZ"/>
        </w:rPr>
        <w:t xml:space="preserve">artım </w:t>
      </w:r>
      <w:proofErr w:type="spellStart"/>
      <w:r w:rsidRPr="00790133">
        <w:rPr>
          <w:rFonts w:ascii="Arial" w:hAnsi="Arial" w:cs="Arial"/>
          <w:sz w:val="24"/>
          <w:szCs w:val="24"/>
          <w:lang w:val="az-Latn-AZ"/>
        </w:rPr>
        <w:t>gözlədiklərini</w:t>
      </w:r>
      <w:proofErr w:type="spellEnd"/>
      <w:r w:rsidRPr="00790133">
        <w:rPr>
          <w:rFonts w:ascii="Arial" w:hAnsi="Arial" w:cs="Arial"/>
          <w:sz w:val="24"/>
          <w:szCs w:val="24"/>
          <w:lang w:val="az-Latn-AZ"/>
        </w:rPr>
        <w:t xml:space="preserve"> </w:t>
      </w:r>
      <w:r w:rsidR="004B4091" w:rsidRPr="00790133">
        <w:rPr>
          <w:rFonts w:ascii="Arial" w:hAnsi="Arial" w:cs="Arial"/>
          <w:sz w:val="24"/>
          <w:szCs w:val="24"/>
          <w:lang w:val="az-Latn-AZ"/>
        </w:rPr>
        <w:t>bildirmişdir</w:t>
      </w:r>
      <w:r w:rsidRPr="00790133">
        <w:rPr>
          <w:rFonts w:ascii="Arial" w:hAnsi="Arial" w:cs="Arial"/>
          <w:sz w:val="24"/>
          <w:szCs w:val="24"/>
          <w:lang w:val="az-Latn-AZ"/>
        </w:rPr>
        <w:t>. 20</w:t>
      </w:r>
      <w:r w:rsidR="00393DD7" w:rsidRPr="00790133">
        <w:rPr>
          <w:rFonts w:ascii="Arial" w:hAnsi="Arial" w:cs="Arial"/>
          <w:sz w:val="24"/>
          <w:szCs w:val="24"/>
          <w:lang w:val="az-Latn-AZ"/>
        </w:rPr>
        <w:t>21</w:t>
      </w:r>
      <w:r w:rsidRPr="00790133">
        <w:rPr>
          <w:rFonts w:ascii="Arial" w:hAnsi="Arial" w:cs="Arial"/>
          <w:sz w:val="24"/>
          <w:szCs w:val="24"/>
          <w:lang w:val="az-Latn-AZ"/>
        </w:rPr>
        <w:t xml:space="preserve">-ci ilin </w:t>
      </w:r>
      <w:r w:rsidR="00AC1CE9" w:rsidRPr="00790133">
        <w:rPr>
          <w:rFonts w:ascii="Arial" w:hAnsi="Arial" w:cs="Arial"/>
          <w:sz w:val="24"/>
          <w:szCs w:val="24"/>
          <w:lang w:val="az-Latn-AZ"/>
        </w:rPr>
        <w:t>ikinci</w:t>
      </w:r>
      <w:r w:rsidRPr="00790133">
        <w:rPr>
          <w:rFonts w:ascii="Arial" w:hAnsi="Arial" w:cs="Arial"/>
          <w:sz w:val="24"/>
          <w:szCs w:val="24"/>
          <w:lang w:val="az-Latn-AZ"/>
        </w:rPr>
        <w:t xml:space="preserve"> rübündə</w:t>
      </w:r>
      <w:r w:rsidR="00393DD7" w:rsidRPr="00790133">
        <w:rPr>
          <w:rFonts w:ascii="Arial" w:hAnsi="Arial" w:cs="Arial"/>
          <w:sz w:val="24"/>
          <w:szCs w:val="24"/>
          <w:lang w:val="az-Latn-AZ"/>
        </w:rPr>
        <w:t xml:space="preserve"> </w:t>
      </w:r>
      <w:r w:rsidR="00AC1CE9" w:rsidRPr="00790133">
        <w:rPr>
          <w:rFonts w:ascii="Arial" w:hAnsi="Arial" w:cs="Arial"/>
          <w:sz w:val="24"/>
          <w:szCs w:val="24"/>
          <w:lang w:val="az-Latn-AZ"/>
        </w:rPr>
        <w:t>sorğuda iştirak edənlərin</w:t>
      </w:r>
      <w:r w:rsidRPr="00790133">
        <w:rPr>
          <w:rFonts w:ascii="Arial" w:hAnsi="Arial" w:cs="Arial"/>
          <w:sz w:val="24"/>
          <w:szCs w:val="24"/>
          <w:lang w:val="az-Latn-AZ"/>
        </w:rPr>
        <w:t xml:space="preserve"> </w:t>
      </w:r>
      <w:r w:rsidR="00393DD7" w:rsidRPr="00790133">
        <w:rPr>
          <w:rFonts w:ascii="Arial" w:hAnsi="Arial" w:cs="Arial"/>
          <w:sz w:val="24"/>
          <w:szCs w:val="24"/>
          <w:lang w:val="az-Latn-AZ"/>
        </w:rPr>
        <w:t>8,5</w:t>
      </w:r>
      <w:r w:rsidRPr="00790133">
        <w:rPr>
          <w:rFonts w:ascii="Arial" w:hAnsi="Arial" w:cs="Arial"/>
          <w:sz w:val="24"/>
          <w:szCs w:val="24"/>
          <w:lang w:val="az-Latn-AZ"/>
        </w:rPr>
        <w:t xml:space="preserve"> faizi müəssisələrin rəqabət qabiliyyətinin yüksək olduğunu</w:t>
      </w:r>
      <w:r w:rsidR="00AC1CE9" w:rsidRPr="00790133">
        <w:rPr>
          <w:rFonts w:ascii="Arial" w:hAnsi="Arial" w:cs="Arial"/>
          <w:sz w:val="24"/>
          <w:szCs w:val="24"/>
          <w:lang w:val="az-Latn-AZ"/>
        </w:rPr>
        <w:t xml:space="preserve"> qeyd etmiş</w:t>
      </w:r>
      <w:r w:rsidRPr="00790133">
        <w:rPr>
          <w:rFonts w:ascii="Arial" w:hAnsi="Arial" w:cs="Arial"/>
          <w:sz w:val="24"/>
          <w:szCs w:val="24"/>
          <w:lang w:val="az-Latn-AZ"/>
        </w:rPr>
        <w:t>, 17,</w:t>
      </w:r>
      <w:r w:rsidR="00393DD7" w:rsidRPr="00790133">
        <w:rPr>
          <w:rFonts w:ascii="Arial" w:hAnsi="Arial" w:cs="Arial"/>
          <w:sz w:val="24"/>
          <w:szCs w:val="24"/>
          <w:lang w:val="az-Latn-AZ"/>
        </w:rPr>
        <w:t>5</w:t>
      </w:r>
      <w:r w:rsidRPr="00790133">
        <w:rPr>
          <w:rFonts w:ascii="Arial" w:hAnsi="Arial" w:cs="Arial"/>
          <w:sz w:val="24"/>
          <w:szCs w:val="24"/>
          <w:lang w:val="az-Latn-AZ"/>
        </w:rPr>
        <w:t xml:space="preserve"> faizi </w:t>
      </w:r>
      <w:r w:rsidR="00AC1CE9" w:rsidRPr="00790133">
        <w:rPr>
          <w:rFonts w:ascii="Arial" w:hAnsi="Arial" w:cs="Arial"/>
          <w:sz w:val="24"/>
          <w:szCs w:val="24"/>
          <w:lang w:val="az-Latn-AZ"/>
        </w:rPr>
        <w:t>isə növbəti rübdə</w:t>
      </w:r>
      <w:r w:rsidRPr="00790133">
        <w:rPr>
          <w:rFonts w:ascii="Arial" w:hAnsi="Arial" w:cs="Arial"/>
          <w:sz w:val="24"/>
          <w:szCs w:val="24"/>
          <w:lang w:val="az-Latn-AZ"/>
        </w:rPr>
        <w:t xml:space="preserve"> rəqabət qabiliyyətinin daha da artacağını </w:t>
      </w:r>
      <w:r w:rsidR="00AC1CE9" w:rsidRPr="00790133">
        <w:rPr>
          <w:rFonts w:ascii="Arial" w:hAnsi="Arial" w:cs="Arial"/>
          <w:sz w:val="24"/>
          <w:szCs w:val="24"/>
          <w:lang w:val="az-Latn-AZ"/>
        </w:rPr>
        <w:t xml:space="preserve">təxmin </w:t>
      </w:r>
      <w:r w:rsidRPr="00790133">
        <w:rPr>
          <w:rFonts w:ascii="Arial" w:hAnsi="Arial" w:cs="Arial"/>
          <w:sz w:val="24"/>
          <w:szCs w:val="24"/>
          <w:lang w:val="az-Latn-AZ"/>
        </w:rPr>
        <w:t xml:space="preserve">etmişlər. </w:t>
      </w:r>
    </w:p>
    <w:p w14:paraId="3BF5F4A3" w14:textId="181A78F4" w:rsidR="00067B78" w:rsidRPr="00790133" w:rsidRDefault="00067B78" w:rsidP="002D21E8">
      <w:pPr>
        <w:spacing w:after="0" w:line="336" w:lineRule="auto"/>
        <w:ind w:firstLine="709"/>
        <w:jc w:val="both"/>
        <w:rPr>
          <w:rFonts w:ascii="Arial" w:hAnsi="Arial" w:cs="Arial"/>
          <w:color w:val="000000" w:themeColor="text1"/>
          <w:sz w:val="24"/>
          <w:szCs w:val="24"/>
          <w:lang w:val="az-Latn-AZ"/>
        </w:rPr>
      </w:pPr>
      <w:r w:rsidRPr="00790133">
        <w:rPr>
          <w:rFonts w:ascii="Arial" w:hAnsi="Arial" w:cs="Arial"/>
          <w:color w:val="000000" w:themeColor="text1"/>
          <w:sz w:val="24"/>
          <w:szCs w:val="24"/>
          <w:lang w:val="az-Latn-AZ"/>
        </w:rPr>
        <w:t xml:space="preserve">Müəssisənin ümumi iqtisadi vəziyyəti </w:t>
      </w:r>
      <w:r w:rsidR="00C06704" w:rsidRPr="00790133">
        <w:rPr>
          <w:rFonts w:ascii="Arial" w:hAnsi="Arial" w:cs="Arial"/>
          <w:color w:val="000000" w:themeColor="text1"/>
          <w:sz w:val="24"/>
          <w:szCs w:val="24"/>
          <w:lang w:val="az-Latn-AZ"/>
        </w:rPr>
        <w:t>topdansatış müəssisələrinin 2</w:t>
      </w:r>
      <w:r w:rsidR="00756F6C" w:rsidRPr="00790133">
        <w:rPr>
          <w:rFonts w:ascii="Arial" w:hAnsi="Arial" w:cs="Arial"/>
          <w:color w:val="000000" w:themeColor="text1"/>
          <w:sz w:val="24"/>
          <w:szCs w:val="24"/>
          <w:lang w:val="az-Latn-AZ"/>
        </w:rPr>
        <w:t>8</w:t>
      </w:r>
      <w:r w:rsidR="00C06704" w:rsidRPr="00790133">
        <w:rPr>
          <w:rFonts w:ascii="Arial" w:hAnsi="Arial" w:cs="Arial"/>
          <w:color w:val="000000" w:themeColor="text1"/>
          <w:sz w:val="24"/>
          <w:szCs w:val="24"/>
          <w:lang w:val="az-Latn-AZ"/>
        </w:rPr>
        <w:t>,</w:t>
      </w:r>
      <w:r w:rsidR="00756F6C" w:rsidRPr="00790133">
        <w:rPr>
          <w:rFonts w:ascii="Arial" w:hAnsi="Arial" w:cs="Arial"/>
          <w:color w:val="000000" w:themeColor="text1"/>
          <w:sz w:val="24"/>
          <w:szCs w:val="24"/>
          <w:lang w:val="az-Latn-AZ"/>
        </w:rPr>
        <w:t>4</w:t>
      </w:r>
      <w:r w:rsidR="00C06704" w:rsidRPr="00790133">
        <w:rPr>
          <w:rFonts w:ascii="Arial" w:hAnsi="Arial" w:cs="Arial"/>
          <w:color w:val="000000" w:themeColor="text1"/>
          <w:sz w:val="24"/>
          <w:szCs w:val="24"/>
          <w:lang w:val="az-Latn-AZ"/>
        </w:rPr>
        <w:t xml:space="preserve"> faizi</w:t>
      </w:r>
      <w:r w:rsidR="00AC1CE9" w:rsidRPr="00790133">
        <w:rPr>
          <w:rFonts w:ascii="Arial" w:hAnsi="Arial" w:cs="Arial"/>
          <w:color w:val="000000" w:themeColor="text1"/>
          <w:sz w:val="24"/>
          <w:szCs w:val="24"/>
          <w:lang w:val="az-Latn-AZ"/>
        </w:rPr>
        <w:t>ndə</w:t>
      </w:r>
      <w:r w:rsidR="00C06704" w:rsidRPr="00790133">
        <w:rPr>
          <w:rFonts w:ascii="Arial" w:hAnsi="Arial" w:cs="Arial"/>
          <w:color w:val="000000" w:themeColor="text1"/>
          <w:sz w:val="24"/>
          <w:szCs w:val="24"/>
          <w:lang w:val="az-Latn-AZ"/>
        </w:rPr>
        <w:t>, pərakəndə satışla məşğul olan müəssisələrin</w:t>
      </w:r>
      <w:r w:rsidRPr="00790133">
        <w:rPr>
          <w:rFonts w:ascii="Arial" w:hAnsi="Arial" w:cs="Arial"/>
          <w:color w:val="000000" w:themeColor="text1"/>
          <w:sz w:val="24"/>
          <w:szCs w:val="24"/>
          <w:lang w:val="az-Latn-AZ"/>
        </w:rPr>
        <w:t xml:space="preserve"> </w:t>
      </w:r>
      <w:r w:rsidR="00C06704" w:rsidRPr="00790133">
        <w:rPr>
          <w:rFonts w:ascii="Arial" w:hAnsi="Arial" w:cs="Arial"/>
          <w:color w:val="000000" w:themeColor="text1"/>
          <w:sz w:val="24"/>
          <w:szCs w:val="24"/>
          <w:lang w:val="az-Latn-AZ"/>
        </w:rPr>
        <w:t>1</w:t>
      </w:r>
      <w:r w:rsidR="00756F6C" w:rsidRPr="00790133">
        <w:rPr>
          <w:rFonts w:ascii="Arial" w:hAnsi="Arial" w:cs="Arial"/>
          <w:color w:val="000000" w:themeColor="text1"/>
          <w:sz w:val="24"/>
          <w:szCs w:val="24"/>
          <w:lang w:val="az-Latn-AZ"/>
        </w:rPr>
        <w:t>9</w:t>
      </w:r>
      <w:r w:rsidR="00C06704" w:rsidRPr="00790133">
        <w:rPr>
          <w:rFonts w:ascii="Arial" w:hAnsi="Arial" w:cs="Arial"/>
          <w:color w:val="000000" w:themeColor="text1"/>
          <w:sz w:val="24"/>
          <w:szCs w:val="24"/>
          <w:lang w:val="az-Latn-AZ"/>
        </w:rPr>
        <w:t>,</w:t>
      </w:r>
      <w:r w:rsidR="00756F6C" w:rsidRPr="00790133">
        <w:rPr>
          <w:rFonts w:ascii="Arial" w:hAnsi="Arial" w:cs="Arial"/>
          <w:color w:val="000000" w:themeColor="text1"/>
          <w:sz w:val="24"/>
          <w:szCs w:val="24"/>
          <w:lang w:val="az-Latn-AZ"/>
        </w:rPr>
        <w:t>6</w:t>
      </w:r>
      <w:r w:rsidR="00C06704" w:rsidRPr="00790133">
        <w:rPr>
          <w:rFonts w:ascii="Arial" w:hAnsi="Arial" w:cs="Arial"/>
          <w:color w:val="000000" w:themeColor="text1"/>
          <w:sz w:val="24"/>
          <w:szCs w:val="24"/>
          <w:lang w:val="az-Latn-AZ"/>
        </w:rPr>
        <w:t xml:space="preserve"> faizi</w:t>
      </w:r>
      <w:r w:rsidR="00AC1CE9" w:rsidRPr="00790133">
        <w:rPr>
          <w:rFonts w:ascii="Arial" w:hAnsi="Arial" w:cs="Arial"/>
          <w:color w:val="000000" w:themeColor="text1"/>
          <w:sz w:val="24"/>
          <w:szCs w:val="24"/>
          <w:lang w:val="az-Latn-AZ"/>
        </w:rPr>
        <w:t>ndə və</w:t>
      </w:r>
      <w:r w:rsidR="00C06704" w:rsidRPr="00790133">
        <w:rPr>
          <w:rFonts w:ascii="Arial" w:hAnsi="Arial" w:cs="Arial"/>
          <w:color w:val="000000" w:themeColor="text1"/>
          <w:sz w:val="24"/>
          <w:szCs w:val="24"/>
          <w:lang w:val="az-Latn-AZ"/>
        </w:rPr>
        <w:t xml:space="preserve"> </w:t>
      </w:r>
      <w:proofErr w:type="spellStart"/>
      <w:r w:rsidR="00C06704" w:rsidRPr="00790133">
        <w:rPr>
          <w:rFonts w:ascii="Arial" w:hAnsi="Arial" w:cs="Arial"/>
          <w:color w:val="000000" w:themeColor="text1"/>
          <w:sz w:val="24"/>
          <w:szCs w:val="24"/>
          <w:lang w:val="az-Latn-AZ"/>
        </w:rPr>
        <w:t>avto</w:t>
      </w:r>
      <w:r w:rsidR="006A0646" w:rsidRPr="00790133">
        <w:rPr>
          <w:rFonts w:ascii="Arial" w:hAnsi="Arial" w:cs="Arial"/>
          <w:color w:val="000000" w:themeColor="text1"/>
          <w:sz w:val="24"/>
          <w:szCs w:val="24"/>
          <w:lang w:val="az-Latn-AZ"/>
        </w:rPr>
        <w:t>nəqliyyat</w:t>
      </w:r>
      <w:proofErr w:type="spellEnd"/>
      <w:r w:rsidR="006A0646" w:rsidRPr="00790133">
        <w:rPr>
          <w:rFonts w:ascii="Arial" w:hAnsi="Arial" w:cs="Arial"/>
          <w:color w:val="000000" w:themeColor="text1"/>
          <w:sz w:val="24"/>
          <w:szCs w:val="24"/>
          <w:lang w:val="az-Latn-AZ"/>
        </w:rPr>
        <w:t xml:space="preserve"> vasitələrinin</w:t>
      </w:r>
      <w:r w:rsidR="00C06704" w:rsidRPr="00790133">
        <w:rPr>
          <w:rFonts w:ascii="Arial" w:hAnsi="Arial" w:cs="Arial"/>
          <w:color w:val="000000" w:themeColor="text1"/>
          <w:sz w:val="24"/>
          <w:szCs w:val="24"/>
          <w:lang w:val="az-Latn-AZ"/>
        </w:rPr>
        <w:t xml:space="preserve"> satışı ilə məş</w:t>
      </w:r>
      <w:r w:rsidR="00DF33F4" w:rsidRPr="00790133">
        <w:rPr>
          <w:rFonts w:ascii="Arial" w:hAnsi="Arial" w:cs="Arial"/>
          <w:color w:val="000000" w:themeColor="text1"/>
          <w:sz w:val="24"/>
          <w:szCs w:val="24"/>
          <w:lang w:val="az-Latn-AZ"/>
        </w:rPr>
        <w:t>ğ</w:t>
      </w:r>
      <w:r w:rsidR="00C06704" w:rsidRPr="00790133">
        <w:rPr>
          <w:rFonts w:ascii="Arial" w:hAnsi="Arial" w:cs="Arial"/>
          <w:color w:val="000000" w:themeColor="text1"/>
          <w:sz w:val="24"/>
          <w:szCs w:val="24"/>
          <w:lang w:val="az-Latn-AZ"/>
        </w:rPr>
        <w:t xml:space="preserve">ul olan müəssisələrin </w:t>
      </w:r>
      <w:r w:rsidR="00756F6C" w:rsidRPr="00790133">
        <w:rPr>
          <w:rFonts w:ascii="Arial" w:hAnsi="Arial" w:cs="Arial"/>
          <w:color w:val="000000" w:themeColor="text1"/>
          <w:sz w:val="24"/>
          <w:szCs w:val="24"/>
          <w:lang w:val="az-Latn-AZ"/>
        </w:rPr>
        <w:t>28</w:t>
      </w:r>
      <w:r w:rsidR="00C06704" w:rsidRPr="00790133">
        <w:rPr>
          <w:rFonts w:ascii="Arial" w:hAnsi="Arial" w:cs="Arial"/>
          <w:color w:val="000000" w:themeColor="text1"/>
          <w:sz w:val="24"/>
          <w:szCs w:val="24"/>
          <w:lang w:val="az-Latn-AZ"/>
        </w:rPr>
        <w:t>,</w:t>
      </w:r>
      <w:r w:rsidR="00756F6C" w:rsidRPr="00790133">
        <w:rPr>
          <w:rFonts w:ascii="Arial" w:hAnsi="Arial" w:cs="Arial"/>
          <w:color w:val="000000" w:themeColor="text1"/>
          <w:sz w:val="24"/>
          <w:szCs w:val="24"/>
          <w:lang w:val="az-Latn-AZ"/>
        </w:rPr>
        <w:t>0</w:t>
      </w:r>
      <w:r w:rsidR="00C06704" w:rsidRPr="00790133">
        <w:rPr>
          <w:rFonts w:ascii="Arial" w:hAnsi="Arial" w:cs="Arial"/>
          <w:color w:val="000000" w:themeColor="text1"/>
          <w:sz w:val="24"/>
          <w:szCs w:val="24"/>
          <w:lang w:val="az-Latn-AZ"/>
        </w:rPr>
        <w:t xml:space="preserve"> faizi</w:t>
      </w:r>
      <w:r w:rsidR="00AC1CE9" w:rsidRPr="00790133">
        <w:rPr>
          <w:rFonts w:ascii="Arial" w:hAnsi="Arial" w:cs="Arial"/>
          <w:color w:val="000000" w:themeColor="text1"/>
          <w:sz w:val="24"/>
          <w:szCs w:val="24"/>
          <w:lang w:val="az-Latn-AZ"/>
        </w:rPr>
        <w:t>ndə</w:t>
      </w:r>
      <w:r w:rsidR="00C06704" w:rsidRPr="00790133">
        <w:rPr>
          <w:rFonts w:ascii="Arial" w:hAnsi="Arial" w:cs="Arial"/>
          <w:color w:val="000000" w:themeColor="text1"/>
          <w:sz w:val="24"/>
          <w:szCs w:val="24"/>
          <w:lang w:val="az-Latn-AZ"/>
        </w:rPr>
        <w:t xml:space="preserve"> </w:t>
      </w:r>
      <w:r w:rsidRPr="00790133">
        <w:rPr>
          <w:rFonts w:ascii="Arial" w:hAnsi="Arial" w:cs="Arial"/>
          <w:color w:val="000000" w:themeColor="text1"/>
          <w:sz w:val="24"/>
          <w:szCs w:val="24"/>
          <w:lang w:val="az-Latn-AZ"/>
        </w:rPr>
        <w:t xml:space="preserve">müsbət </w:t>
      </w:r>
      <w:proofErr w:type="spellStart"/>
      <w:r w:rsidR="003E682F" w:rsidRPr="00790133">
        <w:rPr>
          <w:rFonts w:ascii="Arial" w:hAnsi="Arial" w:cs="Arial"/>
          <w:color w:val="000000" w:themeColor="text1"/>
          <w:sz w:val="24"/>
          <w:szCs w:val="24"/>
          <w:lang w:val="az-Latn-AZ"/>
        </w:rPr>
        <w:t>qiymətləndirilmişdir</w:t>
      </w:r>
      <w:proofErr w:type="spellEnd"/>
      <w:r w:rsidR="00A22ACC" w:rsidRPr="00790133">
        <w:rPr>
          <w:rFonts w:ascii="Arial" w:hAnsi="Arial" w:cs="Arial"/>
          <w:color w:val="000000" w:themeColor="text1"/>
          <w:sz w:val="24"/>
          <w:szCs w:val="24"/>
          <w:lang w:val="az-Latn-AZ"/>
        </w:rPr>
        <w:t xml:space="preserve">. </w:t>
      </w:r>
      <w:r w:rsidR="0081653F">
        <w:rPr>
          <w:rFonts w:ascii="Arial" w:hAnsi="Arial" w:cs="Arial"/>
          <w:color w:val="000000" w:themeColor="text1"/>
          <w:sz w:val="24"/>
          <w:szCs w:val="24"/>
          <w:lang w:val="az-Latn-AZ"/>
        </w:rPr>
        <w:t>Müayinə</w:t>
      </w:r>
      <w:r w:rsidR="003E682F" w:rsidRPr="00790133">
        <w:rPr>
          <w:rFonts w:ascii="Arial" w:hAnsi="Arial" w:cs="Arial"/>
          <w:color w:val="000000" w:themeColor="text1"/>
          <w:sz w:val="24"/>
          <w:szCs w:val="24"/>
          <w:lang w:val="az-Latn-AZ"/>
        </w:rPr>
        <w:t xml:space="preserve"> </w:t>
      </w:r>
      <w:r w:rsidR="00A22ACC" w:rsidRPr="00790133">
        <w:rPr>
          <w:rFonts w:ascii="Arial" w:hAnsi="Arial" w:cs="Arial"/>
          <w:color w:val="000000" w:themeColor="text1"/>
          <w:sz w:val="24"/>
          <w:szCs w:val="24"/>
          <w:lang w:val="az-Latn-AZ"/>
        </w:rPr>
        <w:t>rüb</w:t>
      </w:r>
      <w:r w:rsidR="003E682F" w:rsidRPr="00790133">
        <w:rPr>
          <w:rFonts w:ascii="Arial" w:hAnsi="Arial" w:cs="Arial"/>
          <w:color w:val="000000" w:themeColor="text1"/>
          <w:sz w:val="24"/>
          <w:szCs w:val="24"/>
          <w:lang w:val="az-Latn-AZ"/>
        </w:rPr>
        <w:t>ü i</w:t>
      </w:r>
      <w:r w:rsidR="00A22ACC" w:rsidRPr="00790133">
        <w:rPr>
          <w:rFonts w:ascii="Arial" w:hAnsi="Arial" w:cs="Arial"/>
          <w:color w:val="000000" w:themeColor="text1"/>
          <w:sz w:val="24"/>
          <w:szCs w:val="24"/>
          <w:lang w:val="az-Latn-AZ"/>
        </w:rPr>
        <w:t xml:space="preserve">lə müqayisədə </w:t>
      </w:r>
      <w:r w:rsidR="003E682F" w:rsidRPr="00790133">
        <w:rPr>
          <w:rFonts w:ascii="Arial" w:hAnsi="Arial" w:cs="Arial"/>
          <w:color w:val="000000" w:themeColor="text1"/>
          <w:sz w:val="24"/>
          <w:szCs w:val="24"/>
          <w:lang w:val="az-Latn-AZ"/>
        </w:rPr>
        <w:t>üçüncü</w:t>
      </w:r>
      <w:r w:rsidR="00A22ACC" w:rsidRPr="00790133">
        <w:rPr>
          <w:rFonts w:ascii="Arial" w:hAnsi="Arial" w:cs="Arial"/>
          <w:color w:val="000000" w:themeColor="text1"/>
          <w:sz w:val="24"/>
          <w:szCs w:val="24"/>
          <w:lang w:val="az-Latn-AZ"/>
        </w:rPr>
        <w:t xml:space="preserve"> rübdə müəssisənin ümumi iqtisadi vəziyyətini</w:t>
      </w:r>
      <w:r w:rsidR="00475558" w:rsidRPr="00790133">
        <w:rPr>
          <w:rFonts w:ascii="Arial" w:hAnsi="Arial" w:cs="Arial"/>
          <w:color w:val="000000" w:themeColor="text1"/>
          <w:sz w:val="24"/>
          <w:szCs w:val="24"/>
          <w:lang w:val="az-Latn-AZ"/>
        </w:rPr>
        <w:t>n</w:t>
      </w:r>
      <w:r w:rsidR="00A22ACC" w:rsidRPr="00790133">
        <w:rPr>
          <w:rFonts w:ascii="Arial" w:hAnsi="Arial" w:cs="Arial"/>
          <w:color w:val="000000" w:themeColor="text1"/>
          <w:sz w:val="24"/>
          <w:szCs w:val="24"/>
          <w:lang w:val="az-Latn-AZ"/>
        </w:rPr>
        <w:t xml:space="preserve"> </w:t>
      </w:r>
      <w:proofErr w:type="spellStart"/>
      <w:r w:rsidR="00A22ACC" w:rsidRPr="00790133">
        <w:rPr>
          <w:rFonts w:ascii="Arial" w:hAnsi="Arial" w:cs="Arial"/>
          <w:color w:val="000000" w:themeColor="text1"/>
          <w:sz w:val="24"/>
          <w:szCs w:val="24"/>
          <w:lang w:val="az-Latn-AZ"/>
        </w:rPr>
        <w:t>yaxşılaşacağını</w:t>
      </w:r>
      <w:proofErr w:type="spellEnd"/>
      <w:r w:rsidR="00A22ACC" w:rsidRPr="00790133">
        <w:rPr>
          <w:rFonts w:ascii="Arial" w:hAnsi="Arial" w:cs="Arial"/>
          <w:color w:val="000000" w:themeColor="text1"/>
          <w:sz w:val="24"/>
          <w:szCs w:val="24"/>
          <w:lang w:val="az-Latn-AZ"/>
        </w:rPr>
        <w:t xml:space="preserve"> </w:t>
      </w:r>
      <w:r w:rsidR="00967E4B" w:rsidRPr="00246B96">
        <w:rPr>
          <w:rFonts w:ascii="Arial" w:hAnsi="Arial" w:cs="Arial"/>
          <w:sz w:val="24"/>
          <w:szCs w:val="24"/>
          <w:lang w:val="az-Latn-AZ"/>
        </w:rPr>
        <w:t>topdan</w:t>
      </w:r>
      <w:r w:rsidR="00294D92">
        <w:rPr>
          <w:rFonts w:ascii="Arial" w:hAnsi="Arial" w:cs="Arial"/>
          <w:sz w:val="24"/>
          <w:szCs w:val="24"/>
          <w:lang w:val="az-Latn-AZ"/>
        </w:rPr>
        <w:t xml:space="preserve"> </w:t>
      </w:r>
      <w:r w:rsidR="00967E4B" w:rsidRPr="00246B96">
        <w:rPr>
          <w:rFonts w:ascii="Arial" w:hAnsi="Arial" w:cs="Arial"/>
          <w:sz w:val="24"/>
          <w:szCs w:val="24"/>
          <w:lang w:val="az-Latn-AZ"/>
        </w:rPr>
        <w:t>satış</w:t>
      </w:r>
      <w:r w:rsidR="00294D92">
        <w:rPr>
          <w:rFonts w:ascii="Arial" w:hAnsi="Arial" w:cs="Arial"/>
          <w:sz w:val="24"/>
          <w:szCs w:val="24"/>
          <w:lang w:val="az-Latn-AZ"/>
        </w:rPr>
        <w:t xml:space="preserve"> ticarətlə </w:t>
      </w:r>
      <w:r w:rsidR="00967E4B" w:rsidRPr="00790133">
        <w:rPr>
          <w:rFonts w:ascii="Arial" w:hAnsi="Arial" w:cs="Arial"/>
          <w:color w:val="000000" w:themeColor="text1"/>
          <w:sz w:val="24"/>
          <w:szCs w:val="24"/>
          <w:lang w:val="az-Latn-AZ"/>
        </w:rPr>
        <w:t>məş</w:t>
      </w:r>
      <w:r w:rsidR="005543ED" w:rsidRPr="00790133">
        <w:rPr>
          <w:rFonts w:ascii="Arial" w:hAnsi="Arial" w:cs="Arial"/>
          <w:color w:val="000000" w:themeColor="text1"/>
          <w:sz w:val="24"/>
          <w:szCs w:val="24"/>
          <w:lang w:val="az-Latn-AZ"/>
        </w:rPr>
        <w:t>ğ</w:t>
      </w:r>
      <w:r w:rsidR="00967E4B" w:rsidRPr="00790133">
        <w:rPr>
          <w:rFonts w:ascii="Arial" w:hAnsi="Arial" w:cs="Arial"/>
          <w:color w:val="000000" w:themeColor="text1"/>
          <w:sz w:val="24"/>
          <w:szCs w:val="24"/>
          <w:lang w:val="az-Latn-AZ"/>
        </w:rPr>
        <w:t xml:space="preserve">ul olan </w:t>
      </w:r>
      <w:r w:rsidR="003E682F" w:rsidRPr="00790133">
        <w:rPr>
          <w:rFonts w:ascii="Arial" w:hAnsi="Arial" w:cs="Arial"/>
          <w:color w:val="000000" w:themeColor="text1"/>
          <w:sz w:val="24"/>
          <w:szCs w:val="24"/>
          <w:lang w:val="az-Latn-AZ"/>
        </w:rPr>
        <w:t>respondentlərin</w:t>
      </w:r>
      <w:r w:rsidR="00967E4B" w:rsidRPr="00790133">
        <w:rPr>
          <w:rFonts w:ascii="Arial" w:hAnsi="Arial" w:cs="Arial"/>
          <w:color w:val="000000" w:themeColor="text1"/>
          <w:sz w:val="24"/>
          <w:szCs w:val="24"/>
          <w:lang w:val="az-Latn-AZ"/>
        </w:rPr>
        <w:t xml:space="preserve"> </w:t>
      </w:r>
      <w:r w:rsidR="00756F6C" w:rsidRPr="00790133">
        <w:rPr>
          <w:rFonts w:ascii="Arial" w:hAnsi="Arial" w:cs="Arial"/>
          <w:color w:val="000000" w:themeColor="text1"/>
          <w:sz w:val="24"/>
          <w:szCs w:val="24"/>
          <w:lang w:val="az-Latn-AZ"/>
        </w:rPr>
        <w:t>24</w:t>
      </w:r>
      <w:r w:rsidR="00967E4B" w:rsidRPr="00790133">
        <w:rPr>
          <w:rFonts w:ascii="Arial" w:hAnsi="Arial" w:cs="Arial"/>
          <w:color w:val="000000" w:themeColor="text1"/>
          <w:sz w:val="24"/>
          <w:szCs w:val="24"/>
          <w:lang w:val="az-Latn-AZ"/>
        </w:rPr>
        <w:t>,</w:t>
      </w:r>
      <w:r w:rsidR="00756F6C" w:rsidRPr="00790133">
        <w:rPr>
          <w:rFonts w:ascii="Arial" w:hAnsi="Arial" w:cs="Arial"/>
          <w:color w:val="000000" w:themeColor="text1"/>
          <w:sz w:val="24"/>
          <w:szCs w:val="24"/>
          <w:lang w:val="az-Latn-AZ"/>
        </w:rPr>
        <w:t>4</w:t>
      </w:r>
      <w:r w:rsidR="00967E4B" w:rsidRPr="00790133">
        <w:rPr>
          <w:rFonts w:ascii="Arial" w:hAnsi="Arial" w:cs="Arial"/>
          <w:color w:val="000000" w:themeColor="text1"/>
          <w:sz w:val="24"/>
          <w:szCs w:val="24"/>
          <w:lang w:val="az-Latn-AZ"/>
        </w:rPr>
        <w:t xml:space="preserve"> faizi</w:t>
      </w:r>
      <w:r w:rsidR="00294D92">
        <w:rPr>
          <w:rFonts w:ascii="Arial" w:hAnsi="Arial" w:cs="Arial"/>
          <w:color w:val="000000" w:themeColor="text1"/>
          <w:sz w:val="24"/>
          <w:szCs w:val="24"/>
          <w:lang w:val="az-Latn-AZ"/>
        </w:rPr>
        <w:t>,</w:t>
      </w:r>
      <w:r w:rsidR="003E682F" w:rsidRPr="00790133">
        <w:rPr>
          <w:rFonts w:ascii="Arial" w:hAnsi="Arial" w:cs="Arial"/>
          <w:color w:val="000000" w:themeColor="text1"/>
          <w:sz w:val="24"/>
          <w:szCs w:val="24"/>
          <w:lang w:val="az-Latn-AZ"/>
        </w:rPr>
        <w:t xml:space="preserve"> </w:t>
      </w:r>
      <w:r w:rsidR="00967E4B" w:rsidRPr="00790133">
        <w:rPr>
          <w:rFonts w:ascii="Arial" w:hAnsi="Arial" w:cs="Arial"/>
          <w:color w:val="000000" w:themeColor="text1"/>
          <w:sz w:val="24"/>
          <w:szCs w:val="24"/>
          <w:lang w:val="az-Latn-AZ"/>
        </w:rPr>
        <w:t xml:space="preserve">avtomobil satışı </w:t>
      </w:r>
      <w:r w:rsidR="00E41164" w:rsidRPr="00790133">
        <w:rPr>
          <w:rFonts w:ascii="Arial" w:hAnsi="Arial" w:cs="Arial"/>
          <w:color w:val="000000" w:themeColor="text1"/>
          <w:sz w:val="24"/>
          <w:szCs w:val="24"/>
          <w:lang w:val="az-Latn-AZ"/>
        </w:rPr>
        <w:t>sahəsində fəaliyyət göstərən respondentlərin 31,3 faizi</w:t>
      </w:r>
      <w:r w:rsidR="00294D92">
        <w:rPr>
          <w:rFonts w:ascii="Arial" w:hAnsi="Arial" w:cs="Arial"/>
          <w:color w:val="000000" w:themeColor="text1"/>
          <w:sz w:val="24"/>
          <w:szCs w:val="24"/>
          <w:lang w:val="az-Latn-AZ"/>
        </w:rPr>
        <w:t xml:space="preserve"> və</w:t>
      </w:r>
      <w:r w:rsidR="00E41164" w:rsidRPr="00790133">
        <w:rPr>
          <w:rFonts w:ascii="Arial" w:hAnsi="Arial" w:cs="Arial"/>
          <w:color w:val="000000" w:themeColor="text1"/>
          <w:sz w:val="24"/>
          <w:szCs w:val="24"/>
          <w:lang w:val="az-Latn-AZ"/>
        </w:rPr>
        <w:t xml:space="preserve"> pərakəndə satışla</w:t>
      </w:r>
      <w:r w:rsidR="00967E4B" w:rsidRPr="00790133">
        <w:rPr>
          <w:rFonts w:ascii="Arial" w:hAnsi="Arial" w:cs="Arial"/>
          <w:color w:val="000000" w:themeColor="text1"/>
          <w:sz w:val="24"/>
          <w:szCs w:val="24"/>
          <w:lang w:val="az-Latn-AZ"/>
        </w:rPr>
        <w:t xml:space="preserve"> məşğul olan </w:t>
      </w:r>
      <w:r w:rsidR="003E682F" w:rsidRPr="00790133">
        <w:rPr>
          <w:rFonts w:ascii="Arial" w:hAnsi="Arial" w:cs="Arial"/>
          <w:color w:val="000000" w:themeColor="text1"/>
          <w:sz w:val="24"/>
          <w:szCs w:val="24"/>
          <w:lang w:val="az-Latn-AZ"/>
        </w:rPr>
        <w:t>respondent</w:t>
      </w:r>
      <w:r w:rsidR="00967E4B" w:rsidRPr="00790133">
        <w:rPr>
          <w:rFonts w:ascii="Arial" w:hAnsi="Arial" w:cs="Arial"/>
          <w:color w:val="000000" w:themeColor="text1"/>
          <w:sz w:val="24"/>
          <w:szCs w:val="24"/>
          <w:lang w:val="az-Latn-AZ"/>
        </w:rPr>
        <w:t xml:space="preserve">lərin </w:t>
      </w:r>
      <w:r w:rsidR="00756F6C" w:rsidRPr="00790133">
        <w:rPr>
          <w:rFonts w:ascii="Arial" w:hAnsi="Arial" w:cs="Arial"/>
          <w:color w:val="000000" w:themeColor="text1"/>
          <w:sz w:val="24"/>
          <w:szCs w:val="24"/>
          <w:lang w:val="az-Latn-AZ"/>
        </w:rPr>
        <w:t>24</w:t>
      </w:r>
      <w:r w:rsidR="00A22ACC" w:rsidRPr="00790133">
        <w:rPr>
          <w:rFonts w:ascii="Arial" w:hAnsi="Arial" w:cs="Arial"/>
          <w:color w:val="000000" w:themeColor="text1"/>
          <w:sz w:val="24"/>
          <w:szCs w:val="24"/>
          <w:lang w:val="az-Latn-AZ"/>
        </w:rPr>
        <w:t>,</w:t>
      </w:r>
      <w:r w:rsidR="00756F6C" w:rsidRPr="00790133">
        <w:rPr>
          <w:rFonts w:ascii="Arial" w:hAnsi="Arial" w:cs="Arial"/>
          <w:color w:val="000000" w:themeColor="text1"/>
          <w:sz w:val="24"/>
          <w:szCs w:val="24"/>
          <w:lang w:val="az-Latn-AZ"/>
        </w:rPr>
        <w:t>0</w:t>
      </w:r>
      <w:r w:rsidR="00A22ACC" w:rsidRPr="00790133">
        <w:rPr>
          <w:rFonts w:ascii="Arial" w:hAnsi="Arial" w:cs="Arial"/>
          <w:color w:val="000000" w:themeColor="text1"/>
          <w:sz w:val="24"/>
          <w:szCs w:val="24"/>
          <w:lang w:val="az-Latn-AZ"/>
        </w:rPr>
        <w:t xml:space="preserve"> faizi </w:t>
      </w:r>
      <w:r w:rsidR="00967E4B" w:rsidRPr="00790133">
        <w:rPr>
          <w:rFonts w:ascii="Arial" w:hAnsi="Arial" w:cs="Arial"/>
          <w:color w:val="000000" w:themeColor="text1"/>
          <w:sz w:val="24"/>
          <w:szCs w:val="24"/>
          <w:lang w:val="az-Latn-AZ"/>
        </w:rPr>
        <w:t>qeyd etmiş</w:t>
      </w:r>
      <w:r w:rsidR="003E682F" w:rsidRPr="00790133">
        <w:rPr>
          <w:rFonts w:ascii="Arial" w:hAnsi="Arial" w:cs="Arial"/>
          <w:color w:val="000000" w:themeColor="text1"/>
          <w:sz w:val="24"/>
          <w:szCs w:val="24"/>
          <w:lang w:val="az-Latn-AZ"/>
        </w:rPr>
        <w:t>dir</w:t>
      </w:r>
      <w:r w:rsidR="00967E4B" w:rsidRPr="00790133">
        <w:rPr>
          <w:rFonts w:ascii="Arial" w:hAnsi="Arial" w:cs="Arial"/>
          <w:color w:val="000000" w:themeColor="text1"/>
          <w:sz w:val="24"/>
          <w:szCs w:val="24"/>
          <w:lang w:val="az-Latn-AZ"/>
        </w:rPr>
        <w:t>.</w:t>
      </w:r>
      <w:r w:rsidRPr="00790133">
        <w:rPr>
          <w:rFonts w:ascii="Arial" w:hAnsi="Arial" w:cs="Arial"/>
          <w:color w:val="000000" w:themeColor="text1"/>
          <w:sz w:val="24"/>
          <w:szCs w:val="24"/>
          <w:lang w:val="az-Latn-AZ"/>
        </w:rPr>
        <w:t xml:space="preserve"> </w:t>
      </w:r>
    </w:p>
    <w:p w14:paraId="073BF1F6" w14:textId="1BD5C22E" w:rsidR="008A4850" w:rsidRPr="00790133" w:rsidRDefault="00067B78" w:rsidP="002D21E8">
      <w:pPr>
        <w:spacing w:after="0" w:line="336" w:lineRule="auto"/>
        <w:ind w:firstLineChars="293" w:firstLine="703"/>
        <w:jc w:val="both"/>
        <w:rPr>
          <w:rFonts w:ascii="Arial" w:hAnsi="Arial" w:cs="Arial"/>
          <w:sz w:val="24"/>
          <w:szCs w:val="24"/>
          <w:lang w:val="az-Latn-AZ"/>
        </w:rPr>
      </w:pPr>
      <w:r w:rsidRPr="00790133">
        <w:rPr>
          <w:rFonts w:ascii="Arial" w:hAnsi="Arial" w:cs="Arial"/>
          <w:sz w:val="24"/>
          <w:szCs w:val="24"/>
          <w:lang w:val="az-Latn-AZ"/>
        </w:rPr>
        <w:t xml:space="preserve">Ticarət müəssisələrinin işgüzar fəallığına mane olan amillər təhlil edilərək müəyyən </w:t>
      </w:r>
      <w:proofErr w:type="spellStart"/>
      <w:r w:rsidRPr="00790133">
        <w:rPr>
          <w:rFonts w:ascii="Arial" w:hAnsi="Arial" w:cs="Arial"/>
          <w:sz w:val="24"/>
          <w:szCs w:val="24"/>
          <w:lang w:val="az-Latn-AZ"/>
        </w:rPr>
        <w:t>edilmişdir</w:t>
      </w:r>
      <w:proofErr w:type="spellEnd"/>
      <w:r w:rsidRPr="00790133">
        <w:rPr>
          <w:rFonts w:ascii="Arial" w:hAnsi="Arial" w:cs="Arial"/>
          <w:sz w:val="24"/>
          <w:szCs w:val="24"/>
          <w:lang w:val="az-Latn-AZ"/>
        </w:rPr>
        <w:t xml:space="preserve"> ki, </w:t>
      </w:r>
      <w:r w:rsidR="00E41164" w:rsidRPr="00790133">
        <w:rPr>
          <w:rFonts w:ascii="Arial" w:hAnsi="Arial" w:cs="Arial"/>
          <w:sz w:val="24"/>
          <w:szCs w:val="24"/>
          <w:lang w:val="az-Latn-AZ"/>
        </w:rPr>
        <w:t>respondentlər</w:t>
      </w:r>
      <w:r w:rsidR="00F324AF" w:rsidRPr="00790133">
        <w:rPr>
          <w:rFonts w:ascii="Arial" w:hAnsi="Arial" w:cs="Arial"/>
          <w:sz w:val="24"/>
          <w:szCs w:val="24"/>
          <w:lang w:val="az-Latn-AZ"/>
        </w:rPr>
        <w:t>in</w:t>
      </w:r>
      <w:r w:rsidR="00E41164" w:rsidRPr="00790133">
        <w:rPr>
          <w:rFonts w:ascii="Arial" w:hAnsi="Arial" w:cs="Arial"/>
          <w:sz w:val="24"/>
          <w:szCs w:val="24"/>
          <w:lang w:val="az-Latn-AZ"/>
        </w:rPr>
        <w:t xml:space="preserve"> qeyd </w:t>
      </w:r>
      <w:r w:rsidR="00F324AF" w:rsidRPr="00790133">
        <w:rPr>
          <w:rFonts w:ascii="Arial" w:hAnsi="Arial" w:cs="Arial"/>
          <w:sz w:val="24"/>
          <w:szCs w:val="24"/>
          <w:lang w:val="az-Latn-AZ"/>
        </w:rPr>
        <w:t xml:space="preserve">etdiyi </w:t>
      </w:r>
      <w:r w:rsidR="00E41164" w:rsidRPr="00790133">
        <w:rPr>
          <w:rFonts w:ascii="Arial" w:hAnsi="Arial" w:cs="Arial"/>
          <w:sz w:val="24"/>
          <w:szCs w:val="24"/>
          <w:lang w:val="az-Latn-AZ"/>
        </w:rPr>
        <w:t xml:space="preserve">amillərin ümumi sayından </w:t>
      </w:r>
      <w:r w:rsidR="00A22ACC" w:rsidRPr="00790133">
        <w:rPr>
          <w:rFonts w:ascii="Arial" w:hAnsi="Arial" w:cs="Arial"/>
          <w:sz w:val="24"/>
          <w:szCs w:val="24"/>
          <w:lang w:val="az-Latn-AZ"/>
        </w:rPr>
        <w:t>2</w:t>
      </w:r>
      <w:r w:rsidR="008A4850" w:rsidRPr="00790133">
        <w:rPr>
          <w:rFonts w:ascii="Arial" w:hAnsi="Arial" w:cs="Arial"/>
          <w:sz w:val="24"/>
          <w:szCs w:val="24"/>
          <w:lang w:val="az-Latn-AZ"/>
        </w:rPr>
        <w:t>7</w:t>
      </w:r>
      <w:r w:rsidR="00A22ACC" w:rsidRPr="00790133">
        <w:rPr>
          <w:rFonts w:ascii="Arial" w:hAnsi="Arial" w:cs="Arial"/>
          <w:sz w:val="24"/>
          <w:szCs w:val="24"/>
          <w:lang w:val="az-Latn-AZ"/>
        </w:rPr>
        <w:t>,4</w:t>
      </w:r>
      <w:r w:rsidRPr="00790133">
        <w:rPr>
          <w:rFonts w:ascii="Arial" w:hAnsi="Arial" w:cs="Arial"/>
          <w:sz w:val="24"/>
          <w:szCs w:val="24"/>
          <w:lang w:val="az-Latn-AZ"/>
        </w:rPr>
        <w:t xml:space="preserve"> faiz əhalinin alıcılıq qabiliyyətinin, </w:t>
      </w:r>
      <w:r w:rsidR="00A22ACC" w:rsidRPr="00790133">
        <w:rPr>
          <w:rFonts w:ascii="Arial" w:hAnsi="Arial" w:cs="Arial"/>
          <w:sz w:val="24"/>
          <w:szCs w:val="24"/>
          <w:lang w:val="az-Latn-AZ"/>
        </w:rPr>
        <w:t>1</w:t>
      </w:r>
      <w:r w:rsidR="008A4850" w:rsidRPr="00790133">
        <w:rPr>
          <w:rFonts w:ascii="Arial" w:hAnsi="Arial" w:cs="Arial"/>
          <w:sz w:val="24"/>
          <w:szCs w:val="24"/>
          <w:lang w:val="az-Latn-AZ"/>
        </w:rPr>
        <w:t>1</w:t>
      </w:r>
      <w:r w:rsidR="00A22ACC" w:rsidRPr="00790133">
        <w:rPr>
          <w:rFonts w:ascii="Arial" w:hAnsi="Arial" w:cs="Arial"/>
          <w:sz w:val="24"/>
          <w:szCs w:val="24"/>
          <w:lang w:val="az-Latn-AZ"/>
        </w:rPr>
        <w:t>,</w:t>
      </w:r>
      <w:r w:rsidR="008A4850" w:rsidRPr="00790133">
        <w:rPr>
          <w:rFonts w:ascii="Arial" w:hAnsi="Arial" w:cs="Arial"/>
          <w:sz w:val="24"/>
          <w:szCs w:val="24"/>
          <w:lang w:val="az-Latn-AZ"/>
        </w:rPr>
        <w:t>9</w:t>
      </w:r>
      <w:r w:rsidRPr="00790133">
        <w:rPr>
          <w:rFonts w:ascii="Arial" w:hAnsi="Arial" w:cs="Arial"/>
          <w:sz w:val="24"/>
          <w:szCs w:val="24"/>
          <w:lang w:val="az-Latn-AZ"/>
        </w:rPr>
        <w:t xml:space="preserve"> faiz maliyyə vəsaitlərinin </w:t>
      </w:r>
      <w:proofErr w:type="spellStart"/>
      <w:r w:rsidRPr="00790133">
        <w:rPr>
          <w:rFonts w:ascii="Arial" w:hAnsi="Arial" w:cs="Arial"/>
          <w:sz w:val="24"/>
          <w:szCs w:val="24"/>
          <w:lang w:val="az-Latn-AZ"/>
        </w:rPr>
        <w:t>çatışmazlığını</w:t>
      </w:r>
      <w:r w:rsidR="00E41164" w:rsidRPr="00790133">
        <w:rPr>
          <w:rFonts w:ascii="Arial" w:hAnsi="Arial" w:cs="Arial"/>
          <w:sz w:val="24"/>
          <w:szCs w:val="24"/>
          <w:lang w:val="az-Latn-AZ"/>
        </w:rPr>
        <w:t>n</w:t>
      </w:r>
      <w:proofErr w:type="spellEnd"/>
      <w:r w:rsidRPr="00790133">
        <w:rPr>
          <w:rFonts w:ascii="Arial" w:hAnsi="Arial" w:cs="Arial"/>
          <w:sz w:val="24"/>
          <w:szCs w:val="24"/>
          <w:lang w:val="az-Latn-AZ"/>
        </w:rPr>
        <w:t xml:space="preserve">, </w:t>
      </w:r>
      <w:r w:rsidR="008A4850" w:rsidRPr="00790133">
        <w:rPr>
          <w:rFonts w:ascii="Arial" w:hAnsi="Arial" w:cs="Arial"/>
          <w:sz w:val="24"/>
          <w:szCs w:val="24"/>
          <w:lang w:val="az-Latn-AZ"/>
        </w:rPr>
        <w:t>10</w:t>
      </w:r>
      <w:r w:rsidR="00C97D1F" w:rsidRPr="00790133">
        <w:rPr>
          <w:rFonts w:ascii="Arial" w:hAnsi="Arial" w:cs="Arial"/>
          <w:sz w:val="24"/>
          <w:szCs w:val="24"/>
          <w:lang w:val="az-Latn-AZ"/>
        </w:rPr>
        <w:t>,</w:t>
      </w:r>
      <w:r w:rsidR="008A4850" w:rsidRPr="00790133">
        <w:rPr>
          <w:rFonts w:ascii="Arial" w:hAnsi="Arial" w:cs="Arial"/>
          <w:sz w:val="24"/>
          <w:szCs w:val="24"/>
          <w:lang w:val="az-Latn-AZ"/>
        </w:rPr>
        <w:t>1</w:t>
      </w:r>
      <w:r w:rsidR="00C97D1F" w:rsidRPr="00790133">
        <w:rPr>
          <w:rFonts w:ascii="Arial" w:hAnsi="Arial" w:cs="Arial"/>
          <w:sz w:val="24"/>
          <w:szCs w:val="24"/>
          <w:lang w:val="az-Latn-AZ"/>
        </w:rPr>
        <w:t xml:space="preserve"> faiz yüksək kredit faizlərinin və kreditlərin alınmasında digər </w:t>
      </w:r>
      <w:proofErr w:type="spellStart"/>
      <w:r w:rsidR="00C97D1F" w:rsidRPr="00790133">
        <w:rPr>
          <w:rFonts w:ascii="Arial" w:hAnsi="Arial" w:cs="Arial"/>
          <w:sz w:val="24"/>
          <w:szCs w:val="24"/>
          <w:lang w:val="az-Latn-AZ"/>
        </w:rPr>
        <w:t>çətinliklərin</w:t>
      </w:r>
      <w:proofErr w:type="spellEnd"/>
      <w:r w:rsidR="00C97D1F" w:rsidRPr="00790133">
        <w:rPr>
          <w:rFonts w:ascii="Arial" w:hAnsi="Arial" w:cs="Arial"/>
          <w:sz w:val="24"/>
          <w:szCs w:val="24"/>
          <w:lang w:val="az-Latn-AZ"/>
        </w:rPr>
        <w:t xml:space="preserve">, </w:t>
      </w:r>
      <w:r w:rsidR="008A4850" w:rsidRPr="00790133">
        <w:rPr>
          <w:rFonts w:ascii="Arial" w:hAnsi="Arial" w:cs="Arial"/>
          <w:sz w:val="24"/>
          <w:szCs w:val="24"/>
          <w:lang w:val="az-Latn-AZ"/>
        </w:rPr>
        <w:t>8,7 faiz qeyri-bərabər rəqabət şəraitinin, 6</w:t>
      </w:r>
      <w:r w:rsidR="00C97D1F" w:rsidRPr="00790133">
        <w:rPr>
          <w:rFonts w:ascii="Arial" w:hAnsi="Arial" w:cs="Arial"/>
          <w:sz w:val="24"/>
          <w:szCs w:val="24"/>
          <w:lang w:val="az-Latn-AZ"/>
        </w:rPr>
        <w:t>,</w:t>
      </w:r>
      <w:r w:rsidR="008A4850" w:rsidRPr="00790133">
        <w:rPr>
          <w:rFonts w:ascii="Arial" w:hAnsi="Arial" w:cs="Arial"/>
          <w:sz w:val="24"/>
          <w:szCs w:val="24"/>
          <w:lang w:val="az-Latn-AZ"/>
        </w:rPr>
        <w:t>1</w:t>
      </w:r>
      <w:r w:rsidR="00C97D1F" w:rsidRPr="00790133">
        <w:rPr>
          <w:rFonts w:ascii="Arial" w:hAnsi="Arial" w:cs="Arial"/>
          <w:sz w:val="24"/>
          <w:szCs w:val="24"/>
          <w:lang w:val="az-Latn-AZ"/>
        </w:rPr>
        <w:t xml:space="preserve"> faiz yüksək vergi yükünün, </w:t>
      </w:r>
      <w:r w:rsidR="008A4850" w:rsidRPr="00790133">
        <w:rPr>
          <w:rFonts w:ascii="Arial" w:hAnsi="Arial" w:cs="Arial"/>
          <w:sz w:val="24"/>
          <w:szCs w:val="24"/>
          <w:lang w:val="az-Latn-AZ"/>
        </w:rPr>
        <w:t>5</w:t>
      </w:r>
      <w:r w:rsidR="00A22ACC" w:rsidRPr="00790133">
        <w:rPr>
          <w:rFonts w:ascii="Arial" w:hAnsi="Arial" w:cs="Arial"/>
          <w:sz w:val="24"/>
          <w:szCs w:val="24"/>
          <w:lang w:val="az-Latn-AZ"/>
        </w:rPr>
        <w:t>,</w:t>
      </w:r>
      <w:r w:rsidR="008A4850" w:rsidRPr="00790133">
        <w:rPr>
          <w:rFonts w:ascii="Arial" w:hAnsi="Arial" w:cs="Arial"/>
          <w:sz w:val="24"/>
          <w:szCs w:val="24"/>
          <w:lang w:val="az-Latn-AZ"/>
        </w:rPr>
        <w:t>0</w:t>
      </w:r>
      <w:r w:rsidRPr="00790133">
        <w:rPr>
          <w:rFonts w:ascii="Arial" w:hAnsi="Arial" w:cs="Arial"/>
          <w:sz w:val="24"/>
          <w:szCs w:val="24"/>
          <w:lang w:val="az-Latn-AZ"/>
        </w:rPr>
        <w:t xml:space="preserve"> faiz məhsul çeşidlərinin kifayət qədər </w:t>
      </w:r>
      <w:proofErr w:type="spellStart"/>
      <w:r w:rsidRPr="00790133">
        <w:rPr>
          <w:rFonts w:ascii="Arial" w:hAnsi="Arial" w:cs="Arial"/>
          <w:sz w:val="24"/>
          <w:szCs w:val="24"/>
          <w:lang w:val="az-Latn-AZ"/>
        </w:rPr>
        <w:t>olma</w:t>
      </w:r>
      <w:r w:rsidR="00C97D1F" w:rsidRPr="00790133">
        <w:rPr>
          <w:rFonts w:ascii="Arial" w:hAnsi="Arial" w:cs="Arial"/>
          <w:sz w:val="24"/>
          <w:szCs w:val="24"/>
          <w:lang w:val="az-Latn-AZ"/>
        </w:rPr>
        <w:t>dığının</w:t>
      </w:r>
      <w:proofErr w:type="spellEnd"/>
      <w:r w:rsidR="00A22ACC" w:rsidRPr="00790133">
        <w:rPr>
          <w:rFonts w:ascii="Arial" w:hAnsi="Arial" w:cs="Arial"/>
          <w:sz w:val="24"/>
          <w:szCs w:val="24"/>
          <w:lang w:val="az-Latn-AZ"/>
        </w:rPr>
        <w:t xml:space="preserve">, </w:t>
      </w:r>
      <w:r w:rsidR="00C97D1F" w:rsidRPr="00790133">
        <w:rPr>
          <w:rFonts w:ascii="Arial" w:hAnsi="Arial" w:cs="Arial"/>
          <w:sz w:val="24"/>
          <w:szCs w:val="24"/>
          <w:lang w:val="az-Latn-AZ"/>
        </w:rPr>
        <w:t>4,</w:t>
      </w:r>
      <w:r w:rsidR="008A4850" w:rsidRPr="00790133">
        <w:rPr>
          <w:rFonts w:ascii="Arial" w:hAnsi="Arial" w:cs="Arial"/>
          <w:sz w:val="24"/>
          <w:szCs w:val="24"/>
          <w:lang w:val="az-Latn-AZ"/>
        </w:rPr>
        <w:t>5</w:t>
      </w:r>
      <w:r w:rsidR="00C97D1F" w:rsidRPr="00790133">
        <w:rPr>
          <w:rFonts w:ascii="Arial" w:hAnsi="Arial" w:cs="Arial"/>
          <w:sz w:val="24"/>
          <w:szCs w:val="24"/>
          <w:lang w:val="az-Latn-AZ"/>
        </w:rPr>
        <w:t xml:space="preserve"> faiz yüksək nəqliyyat xərclərinin,</w:t>
      </w:r>
      <w:r w:rsidR="004A78F0" w:rsidRPr="00790133">
        <w:rPr>
          <w:rFonts w:ascii="Arial" w:hAnsi="Arial" w:cs="Arial"/>
          <w:sz w:val="24"/>
          <w:szCs w:val="24"/>
          <w:lang w:val="az-Latn-AZ"/>
        </w:rPr>
        <w:t xml:space="preserve"> 3,</w:t>
      </w:r>
      <w:r w:rsidR="008A4850" w:rsidRPr="00790133">
        <w:rPr>
          <w:rFonts w:ascii="Arial" w:hAnsi="Arial" w:cs="Arial"/>
          <w:sz w:val="24"/>
          <w:szCs w:val="24"/>
          <w:lang w:val="az-Latn-AZ"/>
        </w:rPr>
        <w:t>9</w:t>
      </w:r>
      <w:r w:rsidR="004A78F0" w:rsidRPr="00790133">
        <w:rPr>
          <w:rFonts w:ascii="Arial" w:hAnsi="Arial" w:cs="Arial"/>
          <w:sz w:val="24"/>
          <w:szCs w:val="24"/>
          <w:lang w:val="az-Latn-AZ"/>
        </w:rPr>
        <w:t xml:space="preserve"> faiz gömrük keçid məntəqələrində mal </w:t>
      </w:r>
      <w:proofErr w:type="spellStart"/>
      <w:r w:rsidR="004A78F0" w:rsidRPr="00790133">
        <w:rPr>
          <w:rFonts w:ascii="Arial" w:hAnsi="Arial" w:cs="Arial"/>
          <w:sz w:val="24"/>
          <w:szCs w:val="24"/>
          <w:lang w:val="az-Latn-AZ"/>
        </w:rPr>
        <w:t>rəsmiləşdirilməsi</w:t>
      </w:r>
      <w:proofErr w:type="spellEnd"/>
      <w:r w:rsidR="004A78F0" w:rsidRPr="00790133">
        <w:rPr>
          <w:rFonts w:ascii="Arial" w:hAnsi="Arial" w:cs="Arial"/>
          <w:sz w:val="24"/>
          <w:szCs w:val="24"/>
          <w:lang w:val="az-Latn-AZ"/>
        </w:rPr>
        <w:t xml:space="preserve"> ilə bağlı problemlərin, 2,</w:t>
      </w:r>
      <w:r w:rsidR="008A4850" w:rsidRPr="00790133">
        <w:rPr>
          <w:rFonts w:ascii="Arial" w:hAnsi="Arial" w:cs="Arial"/>
          <w:sz w:val="24"/>
          <w:szCs w:val="24"/>
          <w:lang w:val="az-Latn-AZ"/>
        </w:rPr>
        <w:t>8</w:t>
      </w:r>
      <w:r w:rsidR="004A78F0" w:rsidRPr="00790133">
        <w:rPr>
          <w:rFonts w:ascii="Arial" w:hAnsi="Arial" w:cs="Arial"/>
          <w:sz w:val="24"/>
          <w:szCs w:val="24"/>
          <w:lang w:val="az-Latn-AZ"/>
        </w:rPr>
        <w:t xml:space="preserve"> faiz kommunal xidmətlərə qoşulma ilə bağlı problemlərin, </w:t>
      </w:r>
      <w:r w:rsidR="008A4850" w:rsidRPr="00790133">
        <w:rPr>
          <w:rFonts w:ascii="Arial" w:hAnsi="Arial" w:cs="Arial"/>
          <w:sz w:val="24"/>
          <w:szCs w:val="24"/>
          <w:lang w:val="az-Latn-AZ"/>
        </w:rPr>
        <w:t>2</w:t>
      </w:r>
      <w:r w:rsidR="006236E9" w:rsidRPr="00790133">
        <w:rPr>
          <w:rFonts w:ascii="Arial" w:hAnsi="Arial" w:cs="Arial"/>
          <w:sz w:val="24"/>
          <w:szCs w:val="24"/>
          <w:lang w:val="az-Latn-AZ"/>
        </w:rPr>
        <w:t>,</w:t>
      </w:r>
      <w:r w:rsidR="008A4850" w:rsidRPr="00790133">
        <w:rPr>
          <w:rFonts w:ascii="Arial" w:hAnsi="Arial" w:cs="Arial"/>
          <w:sz w:val="24"/>
          <w:szCs w:val="24"/>
          <w:lang w:val="az-Latn-AZ"/>
        </w:rPr>
        <w:t>1</w:t>
      </w:r>
      <w:r w:rsidR="00E3064E" w:rsidRPr="00790133">
        <w:rPr>
          <w:rFonts w:ascii="Arial" w:hAnsi="Arial" w:cs="Arial"/>
          <w:sz w:val="24"/>
          <w:szCs w:val="24"/>
          <w:lang w:val="az-Latn-AZ"/>
        </w:rPr>
        <w:t xml:space="preserve"> faiz yüksək icarə haqqını</w:t>
      </w:r>
      <w:r w:rsidR="004A78F0" w:rsidRPr="00790133">
        <w:rPr>
          <w:rFonts w:ascii="Arial" w:hAnsi="Arial" w:cs="Arial"/>
          <w:sz w:val="24"/>
          <w:szCs w:val="24"/>
          <w:lang w:val="az-Latn-AZ"/>
        </w:rPr>
        <w:t>n</w:t>
      </w:r>
      <w:r w:rsidR="00E3064E" w:rsidRPr="00790133">
        <w:rPr>
          <w:rFonts w:ascii="Arial" w:hAnsi="Arial" w:cs="Arial"/>
          <w:sz w:val="24"/>
          <w:szCs w:val="24"/>
          <w:lang w:val="az-Latn-AZ"/>
        </w:rPr>
        <w:t>, 1</w:t>
      </w:r>
      <w:r w:rsidR="008A4850" w:rsidRPr="00790133">
        <w:rPr>
          <w:rFonts w:ascii="Arial" w:hAnsi="Arial" w:cs="Arial"/>
          <w:sz w:val="24"/>
          <w:szCs w:val="24"/>
          <w:lang w:val="az-Latn-AZ"/>
        </w:rPr>
        <w:t>7</w:t>
      </w:r>
      <w:r w:rsidR="00E3064E" w:rsidRPr="00790133">
        <w:rPr>
          <w:rFonts w:ascii="Arial" w:hAnsi="Arial" w:cs="Arial"/>
          <w:sz w:val="24"/>
          <w:szCs w:val="24"/>
          <w:lang w:val="az-Latn-AZ"/>
        </w:rPr>
        <w:t>,</w:t>
      </w:r>
      <w:r w:rsidR="008A4850" w:rsidRPr="00790133">
        <w:rPr>
          <w:rFonts w:ascii="Arial" w:hAnsi="Arial" w:cs="Arial"/>
          <w:sz w:val="24"/>
          <w:szCs w:val="24"/>
          <w:lang w:val="az-Latn-AZ"/>
        </w:rPr>
        <w:t>5</w:t>
      </w:r>
      <w:r w:rsidR="00E3064E" w:rsidRPr="00790133">
        <w:rPr>
          <w:rFonts w:ascii="Arial" w:hAnsi="Arial" w:cs="Arial"/>
          <w:sz w:val="24"/>
          <w:szCs w:val="24"/>
          <w:lang w:val="az-Latn-AZ"/>
        </w:rPr>
        <w:t xml:space="preserve"> faiz</w:t>
      </w:r>
      <w:r w:rsidR="004A78F0" w:rsidRPr="00790133">
        <w:rPr>
          <w:rFonts w:ascii="Arial" w:hAnsi="Arial" w:cs="Arial"/>
          <w:sz w:val="24"/>
          <w:szCs w:val="24"/>
          <w:lang w:val="az-Latn-AZ"/>
        </w:rPr>
        <w:t xml:space="preserve"> isə</w:t>
      </w:r>
      <w:r w:rsidR="00E3064E" w:rsidRPr="00790133">
        <w:rPr>
          <w:rFonts w:ascii="Arial" w:hAnsi="Arial" w:cs="Arial"/>
          <w:sz w:val="24"/>
          <w:szCs w:val="24"/>
          <w:lang w:val="az-Latn-AZ"/>
        </w:rPr>
        <w:t xml:space="preserve"> digər amilləri</w:t>
      </w:r>
      <w:r w:rsidR="004A78F0" w:rsidRPr="00790133">
        <w:rPr>
          <w:rFonts w:ascii="Arial" w:hAnsi="Arial" w:cs="Arial"/>
          <w:sz w:val="24"/>
          <w:szCs w:val="24"/>
          <w:lang w:val="az-Latn-AZ"/>
        </w:rPr>
        <w:t>n</w:t>
      </w:r>
      <w:r w:rsidR="00E3064E" w:rsidRPr="00790133">
        <w:rPr>
          <w:rFonts w:ascii="Arial" w:hAnsi="Arial" w:cs="Arial"/>
          <w:sz w:val="24"/>
          <w:szCs w:val="24"/>
          <w:lang w:val="az-Latn-AZ"/>
        </w:rPr>
        <w:t xml:space="preserve"> </w:t>
      </w:r>
      <w:r w:rsidR="004A78F0" w:rsidRPr="00790133">
        <w:rPr>
          <w:rFonts w:ascii="Arial" w:hAnsi="Arial" w:cs="Arial"/>
          <w:sz w:val="24"/>
          <w:szCs w:val="24"/>
          <w:lang w:val="az-Latn-AZ"/>
        </w:rPr>
        <w:t>payına düşmüşdür</w:t>
      </w:r>
      <w:r w:rsidRPr="00790133">
        <w:rPr>
          <w:rFonts w:ascii="Arial" w:hAnsi="Arial" w:cs="Arial"/>
          <w:sz w:val="24"/>
          <w:szCs w:val="24"/>
          <w:lang w:val="az-Latn-AZ"/>
        </w:rPr>
        <w:t xml:space="preserve">. </w:t>
      </w:r>
      <w:r w:rsidR="004A78F0" w:rsidRPr="00790133">
        <w:rPr>
          <w:rFonts w:ascii="Arial" w:hAnsi="Arial" w:cs="Arial"/>
          <w:sz w:val="24"/>
          <w:szCs w:val="24"/>
          <w:lang w:val="az-Latn-AZ"/>
        </w:rPr>
        <w:t>Respondentlərin</w:t>
      </w:r>
      <w:r w:rsidR="00E3064E" w:rsidRPr="00790133">
        <w:rPr>
          <w:rFonts w:ascii="Arial" w:hAnsi="Arial" w:cs="Arial"/>
          <w:sz w:val="24"/>
          <w:szCs w:val="24"/>
          <w:lang w:val="az-Latn-AZ"/>
        </w:rPr>
        <w:t xml:space="preserve"> 10,8 faizi </w:t>
      </w:r>
      <w:r w:rsidR="004A78F0" w:rsidRPr="00790133">
        <w:rPr>
          <w:rFonts w:ascii="Arial" w:hAnsi="Arial" w:cs="Arial"/>
          <w:sz w:val="24"/>
          <w:szCs w:val="24"/>
          <w:lang w:val="az-Latn-AZ"/>
        </w:rPr>
        <w:t xml:space="preserve">müəssisələrin fəaliyyətini </w:t>
      </w:r>
      <w:proofErr w:type="spellStart"/>
      <w:r w:rsidR="004A78F0" w:rsidRPr="00790133">
        <w:rPr>
          <w:rFonts w:ascii="Arial" w:hAnsi="Arial" w:cs="Arial"/>
          <w:sz w:val="24"/>
          <w:szCs w:val="24"/>
          <w:lang w:val="az-Latn-AZ"/>
        </w:rPr>
        <w:t>məhdudlaşdıran</w:t>
      </w:r>
      <w:proofErr w:type="spellEnd"/>
      <w:r w:rsidR="004A78F0" w:rsidRPr="00790133">
        <w:rPr>
          <w:rFonts w:ascii="Arial" w:hAnsi="Arial" w:cs="Arial"/>
          <w:sz w:val="24"/>
          <w:szCs w:val="24"/>
          <w:lang w:val="az-Latn-AZ"/>
        </w:rPr>
        <w:t xml:space="preserve"> amillərin </w:t>
      </w:r>
      <w:proofErr w:type="spellStart"/>
      <w:r w:rsidR="004A78F0" w:rsidRPr="00790133">
        <w:rPr>
          <w:rFonts w:ascii="Arial" w:hAnsi="Arial" w:cs="Arial"/>
          <w:sz w:val="24"/>
          <w:szCs w:val="24"/>
          <w:lang w:val="az-Latn-AZ"/>
        </w:rPr>
        <w:t>olmadığını</w:t>
      </w:r>
      <w:proofErr w:type="spellEnd"/>
      <w:r w:rsidR="004A78F0" w:rsidRPr="00790133">
        <w:rPr>
          <w:rFonts w:ascii="Arial" w:hAnsi="Arial" w:cs="Arial"/>
          <w:sz w:val="24"/>
          <w:szCs w:val="24"/>
          <w:lang w:val="az-Latn-AZ"/>
        </w:rPr>
        <w:t xml:space="preserve"> bildirmişdir.</w:t>
      </w:r>
    </w:p>
    <w:p w14:paraId="32480D95" w14:textId="3C26DD8D" w:rsidR="00067B78" w:rsidRPr="00790133" w:rsidRDefault="00067B78" w:rsidP="002D21E8">
      <w:pPr>
        <w:spacing w:after="0" w:line="336" w:lineRule="auto"/>
        <w:ind w:firstLine="720"/>
        <w:jc w:val="both"/>
        <w:rPr>
          <w:rFonts w:ascii="Arial" w:hAnsi="Arial" w:cs="Arial"/>
          <w:b/>
          <w:sz w:val="24"/>
          <w:szCs w:val="24"/>
          <w:lang w:val="az-Latn-AZ"/>
        </w:rPr>
      </w:pPr>
      <w:r w:rsidRPr="00790133">
        <w:rPr>
          <w:rFonts w:ascii="Arial" w:hAnsi="Arial" w:cs="Arial"/>
          <w:b/>
          <w:sz w:val="24"/>
          <w:szCs w:val="24"/>
          <w:lang w:val="az-Latn-AZ"/>
        </w:rPr>
        <w:t>Xidmət.</w:t>
      </w:r>
      <w:r w:rsidRPr="00790133">
        <w:rPr>
          <w:rFonts w:ascii="Arial" w:hAnsi="Arial" w:cs="Arial"/>
          <w:sz w:val="24"/>
          <w:szCs w:val="24"/>
          <w:lang w:val="az-Latn-AZ"/>
        </w:rPr>
        <w:t xml:space="preserve"> </w:t>
      </w:r>
      <w:r w:rsidRPr="00790133">
        <w:rPr>
          <w:rFonts w:ascii="Arial" w:hAnsi="Arial" w:cs="Arial"/>
          <w:sz w:val="24"/>
          <w:szCs w:val="24"/>
          <w:lang w:val="tr-TR"/>
        </w:rPr>
        <w:t>Müşahidəyə cəlb</w:t>
      </w:r>
      <w:r w:rsidRPr="00790133">
        <w:rPr>
          <w:rFonts w:ascii="Arial" w:hAnsi="Arial" w:cs="Arial"/>
          <w:sz w:val="24"/>
          <w:szCs w:val="24"/>
          <w:lang w:val="az-Latn-AZ"/>
        </w:rPr>
        <w:t xml:space="preserve"> olunmuş xidmət müəssisələrini</w:t>
      </w:r>
      <w:r w:rsidR="0081653F">
        <w:rPr>
          <w:rFonts w:ascii="Arial" w:hAnsi="Arial" w:cs="Arial"/>
          <w:sz w:val="24"/>
          <w:szCs w:val="24"/>
          <w:lang w:val="az-Latn-AZ"/>
        </w:rPr>
        <w:t>n</w:t>
      </w:r>
      <w:r w:rsidR="00995F3E" w:rsidRPr="00790133">
        <w:rPr>
          <w:rFonts w:ascii="Arial" w:hAnsi="Arial" w:cs="Arial"/>
          <w:sz w:val="24"/>
          <w:szCs w:val="24"/>
          <w:lang w:val="az-Latn-AZ"/>
        </w:rPr>
        <w:t xml:space="preserve"> 9</w:t>
      </w:r>
      <w:r w:rsidR="001328F3" w:rsidRPr="00790133">
        <w:rPr>
          <w:rFonts w:ascii="Arial" w:hAnsi="Arial" w:cs="Arial"/>
          <w:sz w:val="24"/>
          <w:szCs w:val="24"/>
          <w:lang w:val="az-Latn-AZ"/>
        </w:rPr>
        <w:t>3,</w:t>
      </w:r>
      <w:r w:rsidR="003B2D08" w:rsidRPr="00790133">
        <w:rPr>
          <w:rFonts w:ascii="Arial" w:hAnsi="Arial" w:cs="Arial"/>
          <w:sz w:val="24"/>
          <w:szCs w:val="24"/>
          <w:lang w:val="az-Latn-AZ"/>
        </w:rPr>
        <w:t>3</w:t>
      </w:r>
      <w:r w:rsidRPr="00790133">
        <w:rPr>
          <w:rFonts w:ascii="Arial" w:hAnsi="Arial" w:cs="Arial"/>
          <w:sz w:val="24"/>
          <w:szCs w:val="24"/>
          <w:lang w:val="az-Latn-AZ"/>
        </w:rPr>
        <w:t xml:space="preserve"> faizi</w:t>
      </w:r>
      <w:r w:rsidR="00F324AF" w:rsidRPr="00790133">
        <w:rPr>
          <w:rFonts w:ascii="Arial" w:hAnsi="Arial" w:cs="Arial"/>
          <w:sz w:val="24"/>
          <w:szCs w:val="24"/>
          <w:lang w:val="az-Latn-AZ"/>
        </w:rPr>
        <w:t xml:space="preserve"> ikinci</w:t>
      </w:r>
      <w:r w:rsidRPr="00790133">
        <w:rPr>
          <w:rFonts w:ascii="Arial" w:hAnsi="Arial" w:cs="Arial"/>
          <w:sz w:val="24"/>
          <w:szCs w:val="24"/>
          <w:lang w:val="az-Latn-AZ"/>
        </w:rPr>
        <w:t xml:space="preserve"> rübdə işçilərinin sayının </w:t>
      </w:r>
      <w:r w:rsidR="00995F3E" w:rsidRPr="00790133">
        <w:rPr>
          <w:rFonts w:ascii="Arial" w:hAnsi="Arial" w:cs="Arial"/>
          <w:sz w:val="24"/>
          <w:szCs w:val="24"/>
          <w:lang w:val="az-Latn-AZ"/>
        </w:rPr>
        <w:t xml:space="preserve">müəssisənin normal fəaliyyəti üçün </w:t>
      </w:r>
      <w:r w:rsidRPr="00790133">
        <w:rPr>
          <w:rFonts w:ascii="Arial" w:hAnsi="Arial" w:cs="Arial"/>
          <w:sz w:val="24"/>
          <w:szCs w:val="24"/>
          <w:lang w:val="az-Latn-AZ"/>
        </w:rPr>
        <w:t xml:space="preserve">kifayət qədər, </w:t>
      </w:r>
      <w:r w:rsidR="001328F3" w:rsidRPr="00790133">
        <w:rPr>
          <w:rFonts w:ascii="Arial" w:hAnsi="Arial" w:cs="Arial"/>
          <w:sz w:val="24"/>
          <w:szCs w:val="24"/>
          <w:lang w:val="az-Latn-AZ"/>
        </w:rPr>
        <w:t>5</w:t>
      </w:r>
      <w:r w:rsidRPr="00790133">
        <w:rPr>
          <w:rFonts w:ascii="Arial" w:hAnsi="Arial" w:cs="Arial"/>
          <w:sz w:val="24"/>
          <w:szCs w:val="24"/>
          <w:lang w:val="az-Latn-AZ"/>
        </w:rPr>
        <w:t>,</w:t>
      </w:r>
      <w:r w:rsidR="003B2D08" w:rsidRPr="00790133">
        <w:rPr>
          <w:rFonts w:ascii="Arial" w:hAnsi="Arial" w:cs="Arial"/>
          <w:sz w:val="24"/>
          <w:szCs w:val="24"/>
          <w:lang w:val="az-Latn-AZ"/>
        </w:rPr>
        <w:t>3</w:t>
      </w:r>
      <w:r w:rsidRPr="00790133">
        <w:rPr>
          <w:rFonts w:ascii="Arial" w:hAnsi="Arial" w:cs="Arial"/>
          <w:sz w:val="24"/>
          <w:szCs w:val="24"/>
          <w:lang w:val="az-Latn-AZ"/>
        </w:rPr>
        <w:t xml:space="preserve"> faizi zəruri </w:t>
      </w:r>
      <w:proofErr w:type="spellStart"/>
      <w:r w:rsidRPr="00790133">
        <w:rPr>
          <w:rFonts w:ascii="Arial" w:hAnsi="Arial" w:cs="Arial"/>
          <w:sz w:val="24"/>
          <w:szCs w:val="24"/>
          <w:lang w:val="az-Latn-AZ"/>
        </w:rPr>
        <w:t>olduğundan</w:t>
      </w:r>
      <w:proofErr w:type="spellEnd"/>
      <w:r w:rsidRPr="00790133">
        <w:rPr>
          <w:rFonts w:ascii="Arial" w:hAnsi="Arial" w:cs="Arial"/>
          <w:sz w:val="24"/>
          <w:szCs w:val="24"/>
          <w:lang w:val="az-Latn-AZ"/>
        </w:rPr>
        <w:t xml:space="preserve"> az, 1,</w:t>
      </w:r>
      <w:r w:rsidR="001328F3" w:rsidRPr="00790133">
        <w:rPr>
          <w:rFonts w:ascii="Arial" w:hAnsi="Arial" w:cs="Arial"/>
          <w:sz w:val="24"/>
          <w:szCs w:val="24"/>
          <w:lang w:val="az-Latn-AZ"/>
        </w:rPr>
        <w:t>4</w:t>
      </w:r>
      <w:r w:rsidRPr="00790133">
        <w:rPr>
          <w:rFonts w:ascii="Arial" w:hAnsi="Arial" w:cs="Arial"/>
          <w:sz w:val="24"/>
          <w:szCs w:val="24"/>
          <w:lang w:val="az-Latn-AZ"/>
        </w:rPr>
        <w:t xml:space="preserve"> faizi isə zəruri </w:t>
      </w:r>
      <w:r w:rsidR="006A7795" w:rsidRPr="00790133">
        <w:rPr>
          <w:rFonts w:ascii="Arial" w:hAnsi="Arial" w:cs="Arial"/>
          <w:sz w:val="24"/>
          <w:szCs w:val="24"/>
          <w:lang w:val="az-Latn-AZ"/>
        </w:rPr>
        <w:t>saydan</w:t>
      </w:r>
      <w:r w:rsidRPr="00790133">
        <w:rPr>
          <w:rFonts w:ascii="Arial" w:hAnsi="Arial" w:cs="Arial"/>
          <w:sz w:val="24"/>
          <w:szCs w:val="24"/>
          <w:lang w:val="az-Latn-AZ"/>
        </w:rPr>
        <w:t xml:space="preserve"> artıq olduğunu qeyd etmişdir.</w:t>
      </w:r>
      <w:r w:rsidRPr="00790133">
        <w:rPr>
          <w:rFonts w:ascii="Arial" w:hAnsi="Arial" w:cs="Arial"/>
          <w:b/>
          <w:sz w:val="24"/>
          <w:szCs w:val="24"/>
          <w:lang w:val="az-Latn-AZ"/>
        </w:rPr>
        <w:t xml:space="preserve"> </w:t>
      </w:r>
    </w:p>
    <w:p w14:paraId="113DDD28" w14:textId="12D80E93" w:rsidR="00067B78" w:rsidRPr="00790133" w:rsidRDefault="00995F3E" w:rsidP="002D21E8">
      <w:pPr>
        <w:spacing w:after="0" w:line="336" w:lineRule="auto"/>
        <w:ind w:firstLine="720"/>
        <w:jc w:val="both"/>
        <w:rPr>
          <w:rFonts w:ascii="Arial" w:hAnsi="Arial" w:cs="Arial"/>
          <w:sz w:val="24"/>
          <w:szCs w:val="24"/>
          <w:lang w:val="az-Latn-AZ"/>
        </w:rPr>
      </w:pPr>
      <w:r w:rsidRPr="00790133">
        <w:rPr>
          <w:rFonts w:ascii="Arial" w:hAnsi="Arial" w:cs="Arial"/>
          <w:sz w:val="24"/>
          <w:szCs w:val="24"/>
          <w:lang w:val="az-Latn-AZ"/>
        </w:rPr>
        <w:lastRenderedPageBreak/>
        <w:t>İkinci</w:t>
      </w:r>
      <w:r w:rsidR="00067B78" w:rsidRPr="00790133">
        <w:rPr>
          <w:rFonts w:ascii="Arial" w:hAnsi="Arial" w:cs="Arial"/>
          <w:sz w:val="24"/>
          <w:szCs w:val="24"/>
          <w:lang w:val="az-Latn-AZ"/>
        </w:rPr>
        <w:t xml:space="preserve"> rüblə müqa</w:t>
      </w:r>
      <w:r w:rsidR="00966185" w:rsidRPr="00790133">
        <w:rPr>
          <w:rFonts w:ascii="Arial" w:hAnsi="Arial" w:cs="Arial"/>
          <w:sz w:val="24"/>
          <w:szCs w:val="24"/>
          <w:lang w:val="az-Latn-AZ"/>
        </w:rPr>
        <w:t>y</w:t>
      </w:r>
      <w:r w:rsidR="00067B78" w:rsidRPr="00790133">
        <w:rPr>
          <w:rFonts w:ascii="Arial" w:hAnsi="Arial" w:cs="Arial"/>
          <w:sz w:val="24"/>
          <w:szCs w:val="24"/>
          <w:lang w:val="az-Latn-AZ"/>
        </w:rPr>
        <w:t xml:space="preserve">isədə </w:t>
      </w:r>
      <w:r w:rsidRPr="00790133">
        <w:rPr>
          <w:rFonts w:ascii="Arial" w:hAnsi="Arial" w:cs="Arial"/>
          <w:sz w:val="24"/>
          <w:szCs w:val="24"/>
          <w:lang w:val="az-Latn-AZ"/>
        </w:rPr>
        <w:t>üçüncü</w:t>
      </w:r>
      <w:r w:rsidR="00067B78" w:rsidRPr="00790133">
        <w:rPr>
          <w:rFonts w:ascii="Arial" w:hAnsi="Arial" w:cs="Arial"/>
          <w:sz w:val="24"/>
          <w:szCs w:val="24"/>
          <w:lang w:val="az-Latn-AZ"/>
        </w:rPr>
        <w:t xml:space="preserve"> rübdə</w:t>
      </w:r>
      <w:r w:rsidR="00067B78" w:rsidRPr="00790133">
        <w:rPr>
          <w:rFonts w:ascii="Arial" w:hAnsi="Arial" w:cs="Arial"/>
          <w:sz w:val="24"/>
          <w:szCs w:val="24"/>
          <w:lang w:val="tr-TR"/>
        </w:rPr>
        <w:t xml:space="preserve"> </w:t>
      </w:r>
      <w:r w:rsidR="00067B78" w:rsidRPr="00790133">
        <w:rPr>
          <w:rFonts w:ascii="Arial" w:hAnsi="Arial" w:cs="Arial"/>
          <w:sz w:val="24"/>
          <w:szCs w:val="24"/>
          <w:lang w:val="az-Latn-AZ"/>
        </w:rPr>
        <w:t xml:space="preserve">xidmət müəssisələrinin </w:t>
      </w:r>
      <w:r w:rsidR="001328F3" w:rsidRPr="00790133">
        <w:rPr>
          <w:rFonts w:ascii="Arial" w:hAnsi="Arial" w:cs="Arial"/>
          <w:sz w:val="24"/>
          <w:szCs w:val="24"/>
          <w:lang w:val="az-Latn-AZ"/>
        </w:rPr>
        <w:t>86,2</w:t>
      </w:r>
      <w:r w:rsidR="00067B78" w:rsidRPr="00790133">
        <w:rPr>
          <w:rFonts w:ascii="Arial" w:hAnsi="Arial" w:cs="Arial"/>
          <w:sz w:val="24"/>
          <w:szCs w:val="24"/>
          <w:lang w:val="az-Latn-AZ"/>
        </w:rPr>
        <w:t xml:space="preserve"> faizi</w:t>
      </w:r>
      <w:r w:rsidRPr="00790133">
        <w:rPr>
          <w:rFonts w:ascii="Arial" w:hAnsi="Arial" w:cs="Arial"/>
          <w:sz w:val="24"/>
          <w:szCs w:val="24"/>
          <w:lang w:val="az-Latn-AZ"/>
        </w:rPr>
        <w:t xml:space="preserve">ndə </w:t>
      </w:r>
      <w:r w:rsidR="00067B78" w:rsidRPr="00790133">
        <w:rPr>
          <w:rFonts w:ascii="Arial" w:hAnsi="Arial" w:cs="Arial"/>
          <w:sz w:val="24"/>
          <w:szCs w:val="24"/>
          <w:lang w:val="az-Latn-AZ"/>
        </w:rPr>
        <w:t xml:space="preserve">işçilərin sayının </w:t>
      </w:r>
      <w:proofErr w:type="spellStart"/>
      <w:r w:rsidR="00067B78" w:rsidRPr="00790133">
        <w:rPr>
          <w:rFonts w:ascii="Arial" w:hAnsi="Arial" w:cs="Arial"/>
          <w:sz w:val="24"/>
          <w:szCs w:val="24"/>
          <w:lang w:val="az-Latn-AZ"/>
        </w:rPr>
        <w:t>dəyişməyəcəyi</w:t>
      </w:r>
      <w:proofErr w:type="spellEnd"/>
      <w:r w:rsidR="00067B78" w:rsidRPr="00790133">
        <w:rPr>
          <w:rFonts w:ascii="Arial" w:hAnsi="Arial" w:cs="Arial"/>
          <w:sz w:val="24"/>
          <w:szCs w:val="24"/>
          <w:lang w:val="az-Latn-AZ"/>
        </w:rPr>
        <w:t xml:space="preserve">, </w:t>
      </w:r>
      <w:r w:rsidR="003B2D08" w:rsidRPr="00790133">
        <w:rPr>
          <w:rFonts w:ascii="Arial" w:hAnsi="Arial" w:cs="Arial"/>
          <w:sz w:val="24"/>
          <w:szCs w:val="24"/>
          <w:lang w:val="az-Latn-AZ"/>
        </w:rPr>
        <w:t>9</w:t>
      </w:r>
      <w:r w:rsidR="001328F3" w:rsidRPr="00790133">
        <w:rPr>
          <w:rFonts w:ascii="Arial" w:hAnsi="Arial" w:cs="Arial"/>
          <w:sz w:val="24"/>
          <w:szCs w:val="24"/>
          <w:lang w:val="az-Latn-AZ"/>
        </w:rPr>
        <w:t>,</w:t>
      </w:r>
      <w:r w:rsidR="003B2D08" w:rsidRPr="00790133">
        <w:rPr>
          <w:rFonts w:ascii="Arial" w:hAnsi="Arial" w:cs="Arial"/>
          <w:sz w:val="24"/>
          <w:szCs w:val="24"/>
          <w:lang w:val="az-Latn-AZ"/>
        </w:rPr>
        <w:t>0</w:t>
      </w:r>
      <w:r w:rsidR="00067B78" w:rsidRPr="00790133">
        <w:rPr>
          <w:rFonts w:ascii="Arial" w:hAnsi="Arial" w:cs="Arial"/>
          <w:sz w:val="24"/>
          <w:szCs w:val="24"/>
          <w:lang w:val="az-Latn-AZ"/>
        </w:rPr>
        <w:t xml:space="preserve"> faizi</w:t>
      </w:r>
      <w:r w:rsidRPr="00790133">
        <w:rPr>
          <w:rFonts w:ascii="Arial" w:hAnsi="Arial" w:cs="Arial"/>
          <w:sz w:val="24"/>
          <w:szCs w:val="24"/>
          <w:lang w:val="az-Latn-AZ"/>
        </w:rPr>
        <w:t>ndə</w:t>
      </w:r>
      <w:r w:rsidR="00067B78" w:rsidRPr="00790133">
        <w:rPr>
          <w:rFonts w:ascii="Arial" w:hAnsi="Arial" w:cs="Arial"/>
          <w:sz w:val="24"/>
          <w:szCs w:val="24"/>
          <w:lang w:val="az-Latn-AZ"/>
        </w:rPr>
        <w:t xml:space="preserve"> artacağı, </w:t>
      </w:r>
      <w:r w:rsidR="001328F3" w:rsidRPr="00790133">
        <w:rPr>
          <w:rFonts w:ascii="Arial" w:hAnsi="Arial" w:cs="Arial"/>
          <w:sz w:val="24"/>
          <w:szCs w:val="24"/>
          <w:lang w:val="az-Latn-AZ"/>
        </w:rPr>
        <w:t>4,</w:t>
      </w:r>
      <w:r w:rsidR="003B2D08" w:rsidRPr="00790133">
        <w:rPr>
          <w:rFonts w:ascii="Arial" w:hAnsi="Arial" w:cs="Arial"/>
          <w:sz w:val="24"/>
          <w:szCs w:val="24"/>
          <w:lang w:val="az-Latn-AZ"/>
        </w:rPr>
        <w:t>8</w:t>
      </w:r>
      <w:r w:rsidR="00067B78" w:rsidRPr="00790133">
        <w:rPr>
          <w:rFonts w:ascii="Arial" w:hAnsi="Arial" w:cs="Arial"/>
          <w:sz w:val="24"/>
          <w:szCs w:val="24"/>
          <w:lang w:val="az-Latn-AZ"/>
        </w:rPr>
        <w:t xml:space="preserve"> faizi</w:t>
      </w:r>
      <w:r w:rsidR="006A7795" w:rsidRPr="00790133">
        <w:rPr>
          <w:rFonts w:ascii="Arial" w:hAnsi="Arial" w:cs="Arial"/>
          <w:sz w:val="24"/>
          <w:szCs w:val="24"/>
          <w:lang w:val="az-Latn-AZ"/>
        </w:rPr>
        <w:t>ndə</w:t>
      </w:r>
      <w:r w:rsidR="00067B78" w:rsidRPr="00790133">
        <w:rPr>
          <w:rFonts w:ascii="Arial" w:hAnsi="Arial" w:cs="Arial"/>
          <w:sz w:val="24"/>
          <w:szCs w:val="24"/>
          <w:lang w:val="az-Latn-AZ"/>
        </w:rPr>
        <w:t xml:space="preserve"> isə azalacağı </w:t>
      </w:r>
      <w:proofErr w:type="spellStart"/>
      <w:r w:rsidRPr="00790133">
        <w:rPr>
          <w:rFonts w:ascii="Arial" w:hAnsi="Arial" w:cs="Arial"/>
          <w:sz w:val="24"/>
          <w:szCs w:val="24"/>
          <w:lang w:val="az-Latn-AZ"/>
        </w:rPr>
        <w:t>proqnozlaşdırılmışdır</w:t>
      </w:r>
      <w:proofErr w:type="spellEnd"/>
      <w:r w:rsidR="00067B78" w:rsidRPr="00790133">
        <w:rPr>
          <w:rFonts w:ascii="Arial" w:hAnsi="Arial" w:cs="Arial"/>
          <w:sz w:val="24"/>
          <w:szCs w:val="24"/>
          <w:lang w:val="az-Latn-AZ"/>
        </w:rPr>
        <w:t xml:space="preserve">. </w:t>
      </w:r>
    </w:p>
    <w:p w14:paraId="09219F66" w14:textId="46F0F7A6" w:rsidR="009B7A9E" w:rsidRPr="00790133" w:rsidRDefault="00995F3E" w:rsidP="002D21E8">
      <w:pPr>
        <w:spacing w:after="0" w:line="336" w:lineRule="auto"/>
        <w:ind w:firstLine="720"/>
        <w:jc w:val="both"/>
        <w:rPr>
          <w:rFonts w:ascii="Arial" w:hAnsi="Arial" w:cs="Arial"/>
          <w:sz w:val="24"/>
          <w:szCs w:val="24"/>
          <w:lang w:val="az-Latn-AZ"/>
        </w:rPr>
      </w:pPr>
      <w:r w:rsidRPr="00790133">
        <w:rPr>
          <w:rFonts w:ascii="Arial" w:hAnsi="Arial" w:cs="Arial"/>
          <w:sz w:val="24"/>
          <w:szCs w:val="24"/>
          <w:lang w:val="az-Latn-AZ"/>
        </w:rPr>
        <w:t xml:space="preserve">Əvvəlki </w:t>
      </w:r>
      <w:r w:rsidR="009B7A9E" w:rsidRPr="00790133">
        <w:rPr>
          <w:rFonts w:ascii="Arial" w:hAnsi="Arial" w:cs="Arial"/>
          <w:sz w:val="24"/>
          <w:szCs w:val="24"/>
          <w:lang w:val="az-Latn-AZ"/>
        </w:rPr>
        <w:t xml:space="preserve">rüblə müqayisədə </w:t>
      </w:r>
      <w:r w:rsidRPr="00790133">
        <w:rPr>
          <w:rFonts w:ascii="Arial" w:hAnsi="Arial" w:cs="Arial"/>
          <w:sz w:val="24"/>
          <w:szCs w:val="24"/>
          <w:lang w:val="az-Latn-AZ"/>
        </w:rPr>
        <w:t>hesabat</w:t>
      </w:r>
      <w:r w:rsidR="009B7A9E" w:rsidRPr="00790133">
        <w:rPr>
          <w:rFonts w:ascii="Arial" w:hAnsi="Arial" w:cs="Arial"/>
          <w:sz w:val="24"/>
          <w:szCs w:val="24"/>
          <w:lang w:val="az-Latn-AZ"/>
        </w:rPr>
        <w:t xml:space="preserve"> rüb</w:t>
      </w:r>
      <w:r w:rsidRPr="00790133">
        <w:rPr>
          <w:rFonts w:ascii="Arial" w:hAnsi="Arial" w:cs="Arial"/>
          <w:sz w:val="24"/>
          <w:szCs w:val="24"/>
          <w:lang w:val="az-Latn-AZ"/>
        </w:rPr>
        <w:t>ün</w:t>
      </w:r>
      <w:r w:rsidR="009B7A9E" w:rsidRPr="00790133">
        <w:rPr>
          <w:rFonts w:ascii="Arial" w:hAnsi="Arial" w:cs="Arial"/>
          <w:sz w:val="24"/>
          <w:szCs w:val="24"/>
          <w:lang w:val="az-Latn-AZ"/>
        </w:rPr>
        <w:t>də müşahidə olunmuş vəziyyətə nəzər salsaq görərik ki, müəssisələrin 53,2 faizi</w:t>
      </w:r>
      <w:r w:rsidR="006A7795" w:rsidRPr="00790133">
        <w:rPr>
          <w:rFonts w:ascii="Arial" w:hAnsi="Arial" w:cs="Arial"/>
          <w:sz w:val="24"/>
          <w:szCs w:val="24"/>
          <w:lang w:val="az-Latn-AZ"/>
        </w:rPr>
        <w:t>ndə</w:t>
      </w:r>
      <w:r w:rsidR="009B7A9E" w:rsidRPr="00790133">
        <w:rPr>
          <w:rFonts w:ascii="Arial" w:hAnsi="Arial" w:cs="Arial"/>
          <w:sz w:val="24"/>
          <w:szCs w:val="24"/>
          <w:lang w:val="az-Latn-AZ"/>
        </w:rPr>
        <w:t xml:space="preserve"> mənfəətin</w:t>
      </w:r>
      <w:r w:rsidR="006A7795" w:rsidRPr="00790133">
        <w:rPr>
          <w:rFonts w:ascii="Arial" w:hAnsi="Arial" w:cs="Arial"/>
          <w:sz w:val="24"/>
          <w:szCs w:val="24"/>
          <w:lang w:val="az-Latn-AZ"/>
        </w:rPr>
        <w:t xml:space="preserve"> səviyyəsi</w:t>
      </w:r>
      <w:r w:rsidR="009B7A9E" w:rsidRPr="00790133">
        <w:rPr>
          <w:rFonts w:ascii="Arial" w:hAnsi="Arial" w:cs="Arial"/>
          <w:sz w:val="24"/>
          <w:szCs w:val="24"/>
          <w:lang w:val="az-Latn-AZ"/>
        </w:rPr>
        <w:t xml:space="preserve"> s</w:t>
      </w:r>
      <w:r w:rsidR="006A7795" w:rsidRPr="00790133">
        <w:rPr>
          <w:rFonts w:ascii="Arial" w:hAnsi="Arial" w:cs="Arial"/>
          <w:sz w:val="24"/>
          <w:szCs w:val="24"/>
          <w:lang w:val="az-Latn-AZ"/>
        </w:rPr>
        <w:t>abit qalmış</w:t>
      </w:r>
      <w:r w:rsidR="009B7A9E" w:rsidRPr="00790133">
        <w:rPr>
          <w:rFonts w:ascii="Arial" w:hAnsi="Arial" w:cs="Arial"/>
          <w:sz w:val="24"/>
          <w:szCs w:val="24"/>
          <w:lang w:val="az-Latn-AZ"/>
        </w:rPr>
        <w:t>, 32,</w:t>
      </w:r>
      <w:r w:rsidR="003B2D08" w:rsidRPr="00790133">
        <w:rPr>
          <w:rFonts w:ascii="Arial" w:hAnsi="Arial" w:cs="Arial"/>
          <w:sz w:val="24"/>
          <w:szCs w:val="24"/>
          <w:lang w:val="az-Latn-AZ"/>
        </w:rPr>
        <w:t>5</w:t>
      </w:r>
      <w:r w:rsidR="009B7A9E" w:rsidRPr="00790133">
        <w:rPr>
          <w:rFonts w:ascii="Arial" w:hAnsi="Arial" w:cs="Arial"/>
          <w:sz w:val="24"/>
          <w:szCs w:val="24"/>
          <w:lang w:val="az-Latn-AZ"/>
        </w:rPr>
        <w:t xml:space="preserve"> faizi</w:t>
      </w:r>
      <w:r w:rsidR="006A7795" w:rsidRPr="00790133">
        <w:rPr>
          <w:rFonts w:ascii="Arial" w:hAnsi="Arial" w:cs="Arial"/>
          <w:sz w:val="24"/>
          <w:szCs w:val="24"/>
          <w:lang w:val="az-Latn-AZ"/>
        </w:rPr>
        <w:t>ndə</w:t>
      </w:r>
      <w:r w:rsidR="009B7A9E" w:rsidRPr="00790133">
        <w:rPr>
          <w:rFonts w:ascii="Arial" w:hAnsi="Arial" w:cs="Arial"/>
          <w:sz w:val="24"/>
          <w:szCs w:val="24"/>
          <w:lang w:val="az-Latn-AZ"/>
        </w:rPr>
        <w:t xml:space="preserve"> ar</w:t>
      </w:r>
      <w:r w:rsidR="006A7795" w:rsidRPr="00790133">
        <w:rPr>
          <w:rFonts w:ascii="Arial" w:hAnsi="Arial" w:cs="Arial"/>
          <w:sz w:val="24"/>
          <w:szCs w:val="24"/>
          <w:lang w:val="az-Latn-AZ"/>
        </w:rPr>
        <w:t>tmış</w:t>
      </w:r>
      <w:r w:rsidR="009B7A9E" w:rsidRPr="00790133">
        <w:rPr>
          <w:rFonts w:ascii="Arial" w:hAnsi="Arial" w:cs="Arial"/>
          <w:sz w:val="24"/>
          <w:szCs w:val="24"/>
          <w:lang w:val="az-Latn-AZ"/>
        </w:rPr>
        <w:t>, 14,</w:t>
      </w:r>
      <w:r w:rsidR="003B2D08" w:rsidRPr="00790133">
        <w:rPr>
          <w:rFonts w:ascii="Arial" w:hAnsi="Arial" w:cs="Arial"/>
          <w:sz w:val="24"/>
          <w:szCs w:val="24"/>
          <w:lang w:val="az-Latn-AZ"/>
        </w:rPr>
        <w:t>3</w:t>
      </w:r>
      <w:r w:rsidR="009B7A9E" w:rsidRPr="00790133">
        <w:rPr>
          <w:rFonts w:ascii="Arial" w:hAnsi="Arial" w:cs="Arial"/>
          <w:sz w:val="24"/>
          <w:szCs w:val="24"/>
          <w:lang w:val="az-Latn-AZ"/>
        </w:rPr>
        <w:t xml:space="preserve"> faizi</w:t>
      </w:r>
      <w:r w:rsidR="006A7795" w:rsidRPr="00790133">
        <w:rPr>
          <w:rFonts w:ascii="Arial" w:hAnsi="Arial" w:cs="Arial"/>
          <w:sz w:val="24"/>
          <w:szCs w:val="24"/>
          <w:lang w:val="az-Latn-AZ"/>
        </w:rPr>
        <w:t>ndə</w:t>
      </w:r>
      <w:r w:rsidR="009B7A9E" w:rsidRPr="00790133">
        <w:rPr>
          <w:rFonts w:ascii="Arial" w:hAnsi="Arial" w:cs="Arial"/>
          <w:sz w:val="24"/>
          <w:szCs w:val="24"/>
          <w:lang w:val="az-Latn-AZ"/>
        </w:rPr>
        <w:t xml:space="preserve"> isə azalm</w:t>
      </w:r>
      <w:r w:rsidR="006A7795" w:rsidRPr="00790133">
        <w:rPr>
          <w:rFonts w:ascii="Arial" w:hAnsi="Arial" w:cs="Arial"/>
          <w:sz w:val="24"/>
          <w:szCs w:val="24"/>
          <w:lang w:val="az-Latn-AZ"/>
        </w:rPr>
        <w:t>ışdır</w:t>
      </w:r>
      <w:r w:rsidR="009B7A9E" w:rsidRPr="00790133">
        <w:rPr>
          <w:rFonts w:ascii="Arial" w:hAnsi="Arial" w:cs="Arial"/>
          <w:sz w:val="24"/>
          <w:szCs w:val="24"/>
          <w:lang w:val="az-Latn-AZ"/>
        </w:rPr>
        <w:t>. Hesabat rübü ilə müqayisədə növbəti rübdə müəssisələrin 71,2 faizi</w:t>
      </w:r>
      <w:r w:rsidR="006A7795" w:rsidRPr="00790133">
        <w:rPr>
          <w:rFonts w:ascii="Arial" w:hAnsi="Arial" w:cs="Arial"/>
          <w:sz w:val="24"/>
          <w:szCs w:val="24"/>
          <w:lang w:val="az-Latn-AZ"/>
        </w:rPr>
        <w:t>ndə</w:t>
      </w:r>
      <w:r w:rsidR="009B7A9E" w:rsidRPr="00790133">
        <w:rPr>
          <w:rFonts w:ascii="Arial" w:hAnsi="Arial" w:cs="Arial"/>
          <w:sz w:val="24"/>
          <w:szCs w:val="24"/>
          <w:lang w:val="az-Latn-AZ"/>
        </w:rPr>
        <w:t xml:space="preserve"> mənfəət</w:t>
      </w:r>
      <w:r w:rsidR="006A7795" w:rsidRPr="00790133">
        <w:rPr>
          <w:rFonts w:ascii="Arial" w:hAnsi="Arial" w:cs="Arial"/>
          <w:sz w:val="24"/>
          <w:szCs w:val="24"/>
          <w:lang w:val="az-Latn-AZ"/>
        </w:rPr>
        <w:t>in</w:t>
      </w:r>
      <w:r w:rsidR="009B7A9E" w:rsidRPr="00790133">
        <w:rPr>
          <w:rFonts w:ascii="Arial" w:hAnsi="Arial" w:cs="Arial"/>
          <w:sz w:val="24"/>
          <w:szCs w:val="24"/>
          <w:lang w:val="az-Latn-AZ"/>
        </w:rPr>
        <w:t xml:space="preserve"> eyni səviyyədə qalacağı, 24,0 faizi</w:t>
      </w:r>
      <w:r w:rsidR="006A7795" w:rsidRPr="00790133">
        <w:rPr>
          <w:rFonts w:ascii="Arial" w:hAnsi="Arial" w:cs="Arial"/>
          <w:sz w:val="24"/>
          <w:szCs w:val="24"/>
          <w:lang w:val="az-Latn-AZ"/>
        </w:rPr>
        <w:t>ndə</w:t>
      </w:r>
      <w:r w:rsidR="009B7A9E" w:rsidRPr="00790133">
        <w:rPr>
          <w:rFonts w:ascii="Arial" w:hAnsi="Arial" w:cs="Arial"/>
          <w:sz w:val="24"/>
          <w:szCs w:val="24"/>
          <w:lang w:val="az-Latn-AZ"/>
        </w:rPr>
        <w:t xml:space="preserve"> artacağı, 4,8 faizi</w:t>
      </w:r>
      <w:r w:rsidR="006A7795" w:rsidRPr="00790133">
        <w:rPr>
          <w:rFonts w:ascii="Arial" w:hAnsi="Arial" w:cs="Arial"/>
          <w:sz w:val="24"/>
          <w:szCs w:val="24"/>
          <w:lang w:val="az-Latn-AZ"/>
        </w:rPr>
        <w:t>ndə</w:t>
      </w:r>
      <w:r w:rsidR="009B7A9E" w:rsidRPr="00790133">
        <w:rPr>
          <w:rFonts w:ascii="Arial" w:hAnsi="Arial" w:cs="Arial"/>
          <w:sz w:val="24"/>
          <w:szCs w:val="24"/>
          <w:lang w:val="az-Latn-AZ"/>
        </w:rPr>
        <w:t xml:space="preserve"> isə azalacağı</w:t>
      </w:r>
      <w:r w:rsidR="006A7795" w:rsidRPr="00790133">
        <w:rPr>
          <w:rFonts w:ascii="Arial" w:hAnsi="Arial" w:cs="Arial"/>
          <w:sz w:val="24"/>
          <w:szCs w:val="24"/>
          <w:lang w:val="az-Latn-AZ"/>
        </w:rPr>
        <w:t xml:space="preserve"> təxmin </w:t>
      </w:r>
      <w:proofErr w:type="spellStart"/>
      <w:r w:rsidR="006A7795" w:rsidRPr="00790133">
        <w:rPr>
          <w:rFonts w:ascii="Arial" w:hAnsi="Arial" w:cs="Arial"/>
          <w:sz w:val="24"/>
          <w:szCs w:val="24"/>
          <w:lang w:val="az-Latn-AZ"/>
        </w:rPr>
        <w:t>edilmişdir</w:t>
      </w:r>
      <w:proofErr w:type="spellEnd"/>
      <w:r w:rsidR="009B7A9E" w:rsidRPr="00790133">
        <w:rPr>
          <w:rFonts w:ascii="Arial" w:hAnsi="Arial" w:cs="Arial"/>
          <w:sz w:val="24"/>
          <w:szCs w:val="24"/>
          <w:lang w:val="az-Latn-AZ"/>
        </w:rPr>
        <w:t>.</w:t>
      </w:r>
    </w:p>
    <w:p w14:paraId="0D59FAB6" w14:textId="7E0B7E27" w:rsidR="00067B78" w:rsidRPr="00790133" w:rsidRDefault="006A7795" w:rsidP="002D21E8">
      <w:pPr>
        <w:spacing w:after="0" w:line="336" w:lineRule="auto"/>
        <w:ind w:firstLine="720"/>
        <w:jc w:val="both"/>
        <w:rPr>
          <w:rFonts w:ascii="Arial" w:hAnsi="Arial" w:cs="Arial"/>
          <w:sz w:val="24"/>
          <w:szCs w:val="24"/>
          <w:lang w:val="az-Latn-AZ"/>
        </w:rPr>
      </w:pPr>
      <w:r w:rsidRPr="00790133">
        <w:rPr>
          <w:rFonts w:ascii="Arial" w:hAnsi="Arial" w:cs="Arial"/>
          <w:sz w:val="24"/>
          <w:szCs w:val="24"/>
          <w:lang w:val="tr-TR"/>
        </w:rPr>
        <w:t>Respondentlərin</w:t>
      </w:r>
      <w:r w:rsidR="00067B78" w:rsidRPr="00790133">
        <w:rPr>
          <w:rFonts w:ascii="Arial" w:hAnsi="Arial" w:cs="Arial"/>
          <w:sz w:val="24"/>
          <w:szCs w:val="24"/>
          <w:lang w:val="az-Latn-AZ"/>
        </w:rPr>
        <w:t xml:space="preserve"> 7</w:t>
      </w:r>
      <w:r w:rsidR="008330A6" w:rsidRPr="00790133">
        <w:rPr>
          <w:rFonts w:ascii="Arial" w:hAnsi="Arial" w:cs="Arial"/>
          <w:sz w:val="24"/>
          <w:szCs w:val="24"/>
          <w:lang w:val="az-Latn-AZ"/>
        </w:rPr>
        <w:t>1</w:t>
      </w:r>
      <w:r w:rsidR="00067B78" w:rsidRPr="00790133">
        <w:rPr>
          <w:rFonts w:ascii="Arial" w:hAnsi="Arial" w:cs="Arial"/>
          <w:sz w:val="24"/>
          <w:szCs w:val="24"/>
          <w:lang w:val="az-Latn-AZ"/>
        </w:rPr>
        <w:t xml:space="preserve">,3 faizi </w:t>
      </w:r>
      <w:r w:rsidRPr="00790133">
        <w:rPr>
          <w:rFonts w:ascii="Arial" w:hAnsi="Arial" w:cs="Arial"/>
          <w:sz w:val="24"/>
          <w:szCs w:val="24"/>
          <w:lang w:val="az-Latn-AZ"/>
        </w:rPr>
        <w:t>ikinci</w:t>
      </w:r>
      <w:r w:rsidR="00067B78" w:rsidRPr="00790133">
        <w:rPr>
          <w:rFonts w:ascii="Arial" w:hAnsi="Arial" w:cs="Arial"/>
          <w:sz w:val="24"/>
          <w:szCs w:val="24"/>
          <w:lang w:val="az-Latn-AZ"/>
        </w:rPr>
        <w:t xml:space="preserve"> rübdə </w:t>
      </w:r>
      <w:r w:rsidRPr="00790133">
        <w:rPr>
          <w:rFonts w:ascii="Arial" w:hAnsi="Arial" w:cs="Arial"/>
          <w:sz w:val="24"/>
          <w:szCs w:val="24"/>
          <w:lang w:val="az-Latn-AZ"/>
        </w:rPr>
        <w:t xml:space="preserve">xidmət müəssisələrinin </w:t>
      </w:r>
      <w:r w:rsidR="00067B78" w:rsidRPr="00790133">
        <w:rPr>
          <w:rFonts w:ascii="Arial" w:hAnsi="Arial" w:cs="Arial"/>
          <w:sz w:val="24"/>
          <w:szCs w:val="24"/>
          <w:lang w:val="az-Latn-AZ"/>
        </w:rPr>
        <w:t xml:space="preserve">ümumi iqtisadi vəziyyətini qənaətbəxş, </w:t>
      </w:r>
      <w:r w:rsidR="008330A6" w:rsidRPr="00790133">
        <w:rPr>
          <w:rFonts w:ascii="Arial" w:hAnsi="Arial" w:cs="Arial"/>
          <w:sz w:val="24"/>
          <w:szCs w:val="24"/>
          <w:lang w:val="az-Latn-AZ"/>
        </w:rPr>
        <w:t>16,7</w:t>
      </w:r>
      <w:r w:rsidR="00067B78" w:rsidRPr="00790133">
        <w:rPr>
          <w:rFonts w:ascii="Arial" w:hAnsi="Arial" w:cs="Arial"/>
          <w:sz w:val="24"/>
          <w:szCs w:val="24"/>
          <w:lang w:val="az-Latn-AZ"/>
        </w:rPr>
        <w:t xml:space="preserve"> faizi yaxşı, 12,</w:t>
      </w:r>
      <w:r w:rsidR="008330A6" w:rsidRPr="00790133">
        <w:rPr>
          <w:rFonts w:ascii="Arial" w:hAnsi="Arial" w:cs="Arial"/>
          <w:sz w:val="24"/>
          <w:szCs w:val="24"/>
          <w:lang w:val="az-Latn-AZ"/>
        </w:rPr>
        <w:t>0</w:t>
      </w:r>
      <w:r w:rsidR="00067B78" w:rsidRPr="00790133">
        <w:rPr>
          <w:rFonts w:ascii="Arial" w:hAnsi="Arial" w:cs="Arial"/>
          <w:sz w:val="24"/>
          <w:szCs w:val="24"/>
          <w:lang w:val="az-Latn-AZ"/>
        </w:rPr>
        <w:t xml:space="preserve"> faizi isə qeyri-qənaətbəxş </w:t>
      </w:r>
      <w:proofErr w:type="spellStart"/>
      <w:r w:rsidRPr="00790133">
        <w:rPr>
          <w:rFonts w:ascii="Arial" w:hAnsi="Arial" w:cs="Arial"/>
          <w:sz w:val="24"/>
          <w:szCs w:val="24"/>
          <w:lang w:val="az-Latn-AZ"/>
        </w:rPr>
        <w:t>qiymətləndirmişdir</w:t>
      </w:r>
      <w:proofErr w:type="spellEnd"/>
      <w:r w:rsidR="00067B78" w:rsidRPr="00790133">
        <w:rPr>
          <w:rFonts w:ascii="Arial" w:hAnsi="Arial" w:cs="Arial"/>
          <w:sz w:val="24"/>
          <w:szCs w:val="24"/>
          <w:lang w:val="az-Latn-AZ"/>
        </w:rPr>
        <w:t>. Ümumi iqtisadi vəziyyətlərinin yaxşı olduğunu qeyd ed</w:t>
      </w:r>
      <w:r w:rsidR="00DF1F8F" w:rsidRPr="00790133">
        <w:rPr>
          <w:rFonts w:ascii="Arial" w:hAnsi="Arial" w:cs="Arial"/>
          <w:sz w:val="24"/>
          <w:szCs w:val="24"/>
          <w:lang w:val="az-Latn-AZ"/>
        </w:rPr>
        <w:t xml:space="preserve">ilən müəssisələr sırasında ən yüksək göstərici (28,1 faiz) </w:t>
      </w:r>
      <w:r w:rsidR="005E16EF" w:rsidRPr="00790133">
        <w:rPr>
          <w:rFonts w:ascii="Arial" w:hAnsi="Arial" w:cs="Arial"/>
          <w:sz w:val="24"/>
          <w:szCs w:val="24"/>
          <w:lang w:val="az-Latn-AZ"/>
        </w:rPr>
        <w:t>i</w:t>
      </w:r>
      <w:r w:rsidR="008330A6" w:rsidRPr="00790133">
        <w:rPr>
          <w:rFonts w:ascii="Arial" w:hAnsi="Arial" w:cs="Arial"/>
          <w:sz w:val="24"/>
          <w:szCs w:val="24"/>
          <w:lang w:val="az-Latn-AZ"/>
        </w:rPr>
        <w:t xml:space="preserve">nformasiya və rabitə </w:t>
      </w:r>
      <w:r w:rsidR="00DF1F8F" w:rsidRPr="00790133">
        <w:rPr>
          <w:rFonts w:ascii="Arial" w:hAnsi="Arial" w:cs="Arial"/>
          <w:sz w:val="24"/>
          <w:szCs w:val="24"/>
          <w:lang w:val="az-Latn-AZ"/>
        </w:rPr>
        <w:t xml:space="preserve"> sahəsində fəaliyyət göstərən </w:t>
      </w:r>
      <w:r w:rsidR="008330A6" w:rsidRPr="00790133">
        <w:rPr>
          <w:rFonts w:ascii="Arial" w:hAnsi="Arial" w:cs="Arial"/>
          <w:sz w:val="24"/>
          <w:szCs w:val="24"/>
          <w:lang w:val="az-Latn-AZ"/>
        </w:rPr>
        <w:t>müəssisələr</w:t>
      </w:r>
      <w:r w:rsidR="00DF1F8F" w:rsidRPr="00790133">
        <w:rPr>
          <w:rFonts w:ascii="Arial" w:hAnsi="Arial" w:cs="Arial"/>
          <w:sz w:val="24"/>
          <w:szCs w:val="24"/>
          <w:lang w:val="az-Latn-AZ"/>
        </w:rPr>
        <w:t>ə aid olmuşdur.</w:t>
      </w:r>
    </w:p>
    <w:p w14:paraId="4FF3CDEA" w14:textId="3F1AB286" w:rsidR="00067B78" w:rsidRPr="00790133" w:rsidRDefault="00067B78" w:rsidP="002D21E8">
      <w:pPr>
        <w:spacing w:after="0" w:line="336" w:lineRule="auto"/>
        <w:ind w:firstLine="720"/>
        <w:jc w:val="both"/>
        <w:rPr>
          <w:rFonts w:ascii="Arial" w:hAnsi="Arial" w:cs="Arial"/>
          <w:sz w:val="24"/>
          <w:szCs w:val="24"/>
          <w:lang w:val="az-Latn-AZ"/>
        </w:rPr>
      </w:pPr>
      <w:r w:rsidRPr="00790133">
        <w:rPr>
          <w:rFonts w:ascii="Arial" w:hAnsi="Arial" w:cs="Arial"/>
          <w:sz w:val="24"/>
          <w:szCs w:val="24"/>
          <w:lang w:val="az-Latn-AZ"/>
        </w:rPr>
        <w:t>Xidmət müəssisələrinin 6</w:t>
      </w:r>
      <w:r w:rsidR="005E16EF" w:rsidRPr="00790133">
        <w:rPr>
          <w:rFonts w:ascii="Arial" w:hAnsi="Arial" w:cs="Arial"/>
          <w:sz w:val="24"/>
          <w:szCs w:val="24"/>
          <w:lang w:val="az-Latn-AZ"/>
        </w:rPr>
        <w:t>8,</w:t>
      </w:r>
      <w:r w:rsidR="003B2D08" w:rsidRPr="00790133">
        <w:rPr>
          <w:rFonts w:ascii="Arial" w:hAnsi="Arial" w:cs="Arial"/>
          <w:sz w:val="24"/>
          <w:szCs w:val="24"/>
          <w:lang w:val="az-Latn-AZ"/>
        </w:rPr>
        <w:t>2</w:t>
      </w:r>
      <w:r w:rsidRPr="00790133">
        <w:rPr>
          <w:rFonts w:ascii="Arial" w:hAnsi="Arial" w:cs="Arial"/>
          <w:sz w:val="24"/>
          <w:szCs w:val="24"/>
          <w:lang w:val="az-Latn-AZ"/>
        </w:rPr>
        <w:t xml:space="preserve"> faizi</w:t>
      </w:r>
      <w:r w:rsidR="00DF1F8F" w:rsidRPr="00790133">
        <w:rPr>
          <w:rFonts w:ascii="Arial" w:hAnsi="Arial" w:cs="Arial"/>
          <w:sz w:val="24"/>
          <w:szCs w:val="24"/>
          <w:lang w:val="az-Latn-AZ"/>
        </w:rPr>
        <w:t xml:space="preserve">ndə </w:t>
      </w:r>
      <w:r w:rsidRPr="00790133">
        <w:rPr>
          <w:rFonts w:ascii="Arial" w:hAnsi="Arial" w:cs="Arial"/>
          <w:sz w:val="24"/>
          <w:szCs w:val="24"/>
          <w:lang w:val="az-Latn-AZ"/>
        </w:rPr>
        <w:t>20</w:t>
      </w:r>
      <w:r w:rsidR="005E16EF" w:rsidRPr="00790133">
        <w:rPr>
          <w:rFonts w:ascii="Arial" w:hAnsi="Arial" w:cs="Arial"/>
          <w:sz w:val="24"/>
          <w:szCs w:val="24"/>
          <w:lang w:val="az-Latn-AZ"/>
        </w:rPr>
        <w:t>2</w:t>
      </w:r>
      <w:r w:rsidRPr="00790133">
        <w:rPr>
          <w:rFonts w:ascii="Arial" w:hAnsi="Arial" w:cs="Arial"/>
          <w:sz w:val="24"/>
          <w:szCs w:val="24"/>
          <w:lang w:val="az-Latn-AZ"/>
        </w:rPr>
        <w:t xml:space="preserve">1-ci ilin </w:t>
      </w:r>
      <w:r w:rsidR="00DF1F8F" w:rsidRPr="00790133">
        <w:rPr>
          <w:rFonts w:ascii="Arial" w:hAnsi="Arial" w:cs="Arial"/>
          <w:sz w:val="24"/>
          <w:szCs w:val="24"/>
          <w:lang w:val="az-Latn-AZ"/>
        </w:rPr>
        <w:t>birinci</w:t>
      </w:r>
      <w:r w:rsidRPr="00790133">
        <w:rPr>
          <w:rFonts w:ascii="Arial" w:hAnsi="Arial" w:cs="Arial"/>
          <w:sz w:val="24"/>
          <w:szCs w:val="24"/>
          <w:lang w:val="az-Latn-AZ"/>
        </w:rPr>
        <w:t xml:space="preserve"> rübü ilə müqayisədə </w:t>
      </w:r>
      <w:r w:rsidR="00DF1F8F" w:rsidRPr="00790133">
        <w:rPr>
          <w:rFonts w:ascii="Arial" w:hAnsi="Arial" w:cs="Arial"/>
          <w:sz w:val="24"/>
          <w:szCs w:val="24"/>
          <w:lang w:val="az-Latn-AZ"/>
        </w:rPr>
        <w:t xml:space="preserve">hesabat rübündə ümumi </w:t>
      </w:r>
      <w:r w:rsidRPr="00790133">
        <w:rPr>
          <w:rFonts w:ascii="Arial" w:hAnsi="Arial" w:cs="Arial"/>
          <w:sz w:val="24"/>
          <w:szCs w:val="24"/>
          <w:lang w:val="az-Latn-AZ"/>
        </w:rPr>
        <w:t xml:space="preserve">iqtisadi vəziyyətin eyni səviyyədə qaldığı, </w:t>
      </w:r>
      <w:r w:rsidR="005E16EF" w:rsidRPr="00790133">
        <w:rPr>
          <w:rFonts w:ascii="Arial" w:hAnsi="Arial" w:cs="Arial"/>
          <w:sz w:val="24"/>
          <w:szCs w:val="24"/>
          <w:lang w:val="az-Latn-AZ"/>
        </w:rPr>
        <w:t>24,1</w:t>
      </w:r>
      <w:r w:rsidR="00DF1F8F" w:rsidRPr="00790133">
        <w:rPr>
          <w:rFonts w:ascii="Arial" w:hAnsi="Arial" w:cs="Arial"/>
          <w:sz w:val="24"/>
          <w:szCs w:val="24"/>
          <w:lang w:val="az-Latn-AZ"/>
        </w:rPr>
        <w:t xml:space="preserve"> </w:t>
      </w:r>
      <w:r w:rsidRPr="00790133">
        <w:rPr>
          <w:rFonts w:ascii="Arial" w:hAnsi="Arial" w:cs="Arial"/>
          <w:sz w:val="24"/>
          <w:szCs w:val="24"/>
          <w:lang w:val="az-Latn-AZ"/>
        </w:rPr>
        <w:t>faizi</w:t>
      </w:r>
      <w:r w:rsidR="00DF1F8F" w:rsidRPr="00790133">
        <w:rPr>
          <w:rFonts w:ascii="Arial" w:hAnsi="Arial" w:cs="Arial"/>
          <w:sz w:val="24"/>
          <w:szCs w:val="24"/>
          <w:lang w:val="az-Latn-AZ"/>
        </w:rPr>
        <w:t>ndə</w:t>
      </w:r>
      <w:r w:rsidRPr="00790133">
        <w:rPr>
          <w:rFonts w:ascii="Arial" w:hAnsi="Arial" w:cs="Arial"/>
          <w:sz w:val="24"/>
          <w:szCs w:val="24"/>
          <w:lang w:val="az-Latn-AZ"/>
        </w:rPr>
        <w:t xml:space="preserve"> yaxşılaşdığı, </w:t>
      </w:r>
      <w:r w:rsidR="005E16EF" w:rsidRPr="00790133">
        <w:rPr>
          <w:rFonts w:ascii="Arial" w:hAnsi="Arial" w:cs="Arial"/>
          <w:sz w:val="24"/>
          <w:szCs w:val="24"/>
          <w:lang w:val="az-Latn-AZ"/>
        </w:rPr>
        <w:t>7,</w:t>
      </w:r>
      <w:r w:rsidR="003B2D08" w:rsidRPr="00790133">
        <w:rPr>
          <w:rFonts w:ascii="Arial" w:hAnsi="Arial" w:cs="Arial"/>
          <w:sz w:val="24"/>
          <w:szCs w:val="24"/>
          <w:lang w:val="az-Latn-AZ"/>
        </w:rPr>
        <w:t>7</w:t>
      </w:r>
      <w:r w:rsidRPr="00790133">
        <w:rPr>
          <w:rFonts w:ascii="Arial" w:hAnsi="Arial" w:cs="Arial"/>
          <w:sz w:val="24"/>
          <w:szCs w:val="24"/>
          <w:lang w:val="az-Latn-AZ"/>
        </w:rPr>
        <w:t xml:space="preserve"> faizi</w:t>
      </w:r>
      <w:r w:rsidR="00DF1F8F" w:rsidRPr="00790133">
        <w:rPr>
          <w:rFonts w:ascii="Arial" w:hAnsi="Arial" w:cs="Arial"/>
          <w:sz w:val="24"/>
          <w:szCs w:val="24"/>
          <w:lang w:val="az-Latn-AZ"/>
        </w:rPr>
        <w:t>ndə</w:t>
      </w:r>
      <w:r w:rsidRPr="00790133">
        <w:rPr>
          <w:rFonts w:ascii="Arial" w:hAnsi="Arial" w:cs="Arial"/>
          <w:sz w:val="24"/>
          <w:szCs w:val="24"/>
          <w:lang w:val="az-Latn-AZ"/>
        </w:rPr>
        <w:t xml:space="preserve"> isə pisləşdiyi qeyd </w:t>
      </w:r>
      <w:proofErr w:type="spellStart"/>
      <w:r w:rsidRPr="00790133">
        <w:rPr>
          <w:rFonts w:ascii="Arial" w:hAnsi="Arial" w:cs="Arial"/>
          <w:sz w:val="24"/>
          <w:szCs w:val="24"/>
          <w:lang w:val="az-Latn-AZ"/>
        </w:rPr>
        <w:t>e</w:t>
      </w:r>
      <w:r w:rsidR="00DF1F8F" w:rsidRPr="00790133">
        <w:rPr>
          <w:rFonts w:ascii="Arial" w:hAnsi="Arial" w:cs="Arial"/>
          <w:sz w:val="24"/>
          <w:szCs w:val="24"/>
          <w:lang w:val="az-Latn-AZ"/>
        </w:rPr>
        <w:t>dilmişdir</w:t>
      </w:r>
      <w:proofErr w:type="spellEnd"/>
      <w:r w:rsidRPr="00790133">
        <w:rPr>
          <w:rFonts w:ascii="Arial" w:hAnsi="Arial" w:cs="Arial"/>
          <w:sz w:val="24"/>
          <w:szCs w:val="24"/>
          <w:lang w:val="az-Latn-AZ"/>
        </w:rPr>
        <w:t xml:space="preserve">. </w:t>
      </w:r>
      <w:r w:rsidR="005E16EF" w:rsidRPr="00790133">
        <w:rPr>
          <w:rFonts w:ascii="Arial" w:hAnsi="Arial" w:cs="Arial"/>
          <w:sz w:val="24"/>
          <w:szCs w:val="24"/>
          <w:lang w:val="az-Latn-AZ"/>
        </w:rPr>
        <w:t xml:space="preserve">İqtisadi vəziyyətin </w:t>
      </w:r>
      <w:proofErr w:type="spellStart"/>
      <w:r w:rsidR="005E16EF" w:rsidRPr="00790133">
        <w:rPr>
          <w:rFonts w:ascii="Arial" w:hAnsi="Arial" w:cs="Arial"/>
          <w:sz w:val="24"/>
          <w:szCs w:val="24"/>
          <w:lang w:val="az-Latn-AZ"/>
        </w:rPr>
        <w:t>yaxşılaşdığı</w:t>
      </w:r>
      <w:r w:rsidR="0081653F">
        <w:rPr>
          <w:rFonts w:ascii="Arial" w:hAnsi="Arial" w:cs="Arial"/>
          <w:sz w:val="24"/>
          <w:szCs w:val="24"/>
          <w:lang w:val="az-Latn-AZ"/>
        </w:rPr>
        <w:t>nı</w:t>
      </w:r>
      <w:proofErr w:type="spellEnd"/>
      <w:r w:rsidR="007B1F80" w:rsidRPr="00790133">
        <w:rPr>
          <w:rFonts w:ascii="Arial" w:hAnsi="Arial" w:cs="Arial"/>
          <w:sz w:val="24"/>
          <w:szCs w:val="24"/>
          <w:lang w:val="az-Latn-AZ"/>
        </w:rPr>
        <w:t xml:space="preserve"> daha çox </w:t>
      </w:r>
      <w:r w:rsidR="005E16EF" w:rsidRPr="00790133">
        <w:rPr>
          <w:rFonts w:ascii="Arial" w:hAnsi="Arial" w:cs="Arial"/>
          <w:sz w:val="24"/>
          <w:szCs w:val="24"/>
          <w:lang w:val="az-Latn-AZ"/>
        </w:rPr>
        <w:t xml:space="preserve"> </w:t>
      </w:r>
      <w:r w:rsidR="007B1F80" w:rsidRPr="00790133">
        <w:rPr>
          <w:rFonts w:ascii="Arial" w:hAnsi="Arial" w:cs="Arial"/>
          <w:sz w:val="24"/>
          <w:szCs w:val="24"/>
          <w:lang w:val="az-Latn-AZ"/>
        </w:rPr>
        <w:t xml:space="preserve">istirahət, əyləncə və incəsənət sahəsində fəaliyyət göstərən müəssisələr </w:t>
      </w:r>
      <w:r w:rsidR="0081653F">
        <w:rPr>
          <w:rFonts w:ascii="Arial" w:hAnsi="Arial" w:cs="Arial"/>
          <w:sz w:val="24"/>
          <w:szCs w:val="24"/>
          <w:lang w:val="az-Latn-AZ"/>
        </w:rPr>
        <w:t>(</w:t>
      </w:r>
      <w:r w:rsidR="007B1F80" w:rsidRPr="00790133">
        <w:rPr>
          <w:rFonts w:ascii="Arial" w:hAnsi="Arial" w:cs="Arial"/>
          <w:sz w:val="24"/>
          <w:szCs w:val="24"/>
          <w:lang w:val="az-Latn-AZ"/>
        </w:rPr>
        <w:t>38,6</w:t>
      </w:r>
      <w:r w:rsidR="00294D92">
        <w:rPr>
          <w:rFonts w:ascii="Arial" w:hAnsi="Arial" w:cs="Arial"/>
          <w:sz w:val="24"/>
          <w:szCs w:val="24"/>
          <w:lang w:val="az-Latn-AZ"/>
        </w:rPr>
        <w:t xml:space="preserve"> faizi</w:t>
      </w:r>
      <w:r w:rsidR="0081653F">
        <w:rPr>
          <w:rFonts w:ascii="Arial" w:hAnsi="Arial" w:cs="Arial"/>
          <w:sz w:val="24"/>
          <w:szCs w:val="24"/>
          <w:lang w:val="az-Latn-AZ"/>
        </w:rPr>
        <w:t>)</w:t>
      </w:r>
      <w:r w:rsidR="007B1F80" w:rsidRPr="00790133">
        <w:rPr>
          <w:rFonts w:ascii="Arial" w:hAnsi="Arial" w:cs="Arial"/>
          <w:sz w:val="24"/>
          <w:szCs w:val="24"/>
          <w:lang w:val="az-Latn-AZ"/>
        </w:rPr>
        <w:t xml:space="preserve"> </w:t>
      </w:r>
      <w:r w:rsidR="0081653F">
        <w:rPr>
          <w:rFonts w:ascii="Arial" w:hAnsi="Arial" w:cs="Arial"/>
          <w:sz w:val="24"/>
          <w:szCs w:val="24"/>
          <w:lang w:val="az-Latn-AZ"/>
        </w:rPr>
        <w:t>göstərmişlər</w:t>
      </w:r>
      <w:r w:rsidR="007B1F80" w:rsidRPr="00790133">
        <w:rPr>
          <w:rFonts w:ascii="Arial" w:hAnsi="Arial" w:cs="Arial"/>
          <w:sz w:val="24"/>
          <w:szCs w:val="24"/>
          <w:lang w:val="az-Latn-AZ"/>
        </w:rPr>
        <w:t>.</w:t>
      </w:r>
    </w:p>
    <w:p w14:paraId="572F73E1" w14:textId="669AF4DF" w:rsidR="00067B78" w:rsidRPr="007B3E75" w:rsidRDefault="0081653F" w:rsidP="002D21E8">
      <w:pPr>
        <w:spacing w:after="0" w:line="336" w:lineRule="auto"/>
        <w:ind w:firstLine="720"/>
        <w:jc w:val="both"/>
        <w:rPr>
          <w:rFonts w:ascii="Arial" w:hAnsi="Arial" w:cs="Arial"/>
          <w:sz w:val="24"/>
          <w:szCs w:val="24"/>
          <w:lang w:val="az-Latn-AZ"/>
        </w:rPr>
      </w:pPr>
      <w:r>
        <w:rPr>
          <w:rFonts w:ascii="Arial" w:hAnsi="Arial" w:cs="Arial"/>
          <w:sz w:val="24"/>
          <w:szCs w:val="24"/>
          <w:lang w:val="az-Latn-AZ"/>
        </w:rPr>
        <w:t xml:space="preserve">Müayinə </w:t>
      </w:r>
      <w:r w:rsidR="007B1F80" w:rsidRPr="00790133">
        <w:rPr>
          <w:rFonts w:ascii="Arial" w:hAnsi="Arial" w:cs="Arial"/>
          <w:sz w:val="24"/>
          <w:szCs w:val="24"/>
          <w:lang w:val="az-Latn-AZ"/>
        </w:rPr>
        <w:t>rü</w:t>
      </w:r>
      <w:r w:rsidR="00067B78" w:rsidRPr="00790133">
        <w:rPr>
          <w:rFonts w:ascii="Arial" w:hAnsi="Arial" w:cs="Arial"/>
          <w:sz w:val="24"/>
          <w:szCs w:val="24"/>
          <w:lang w:val="az-Latn-AZ"/>
        </w:rPr>
        <w:t xml:space="preserve">bü ilə müqayisədə </w:t>
      </w:r>
      <w:r w:rsidR="007B1F80" w:rsidRPr="00790133">
        <w:rPr>
          <w:rFonts w:ascii="Arial" w:hAnsi="Arial" w:cs="Arial"/>
          <w:sz w:val="24"/>
          <w:szCs w:val="24"/>
          <w:lang w:val="az-Latn-AZ"/>
        </w:rPr>
        <w:t>üçüncü</w:t>
      </w:r>
      <w:r w:rsidR="00067B78" w:rsidRPr="00790133">
        <w:rPr>
          <w:rFonts w:ascii="Arial" w:hAnsi="Arial" w:cs="Arial"/>
          <w:sz w:val="24"/>
          <w:szCs w:val="24"/>
          <w:lang w:val="az-Latn-AZ"/>
        </w:rPr>
        <w:t xml:space="preserve"> rübdə</w:t>
      </w:r>
      <w:r w:rsidR="00067B78" w:rsidRPr="00790133">
        <w:rPr>
          <w:rFonts w:ascii="Arial" w:hAnsi="Arial" w:cs="Arial"/>
          <w:sz w:val="24"/>
          <w:szCs w:val="24"/>
          <w:lang w:val="tr-TR"/>
        </w:rPr>
        <w:t xml:space="preserve"> </w:t>
      </w:r>
      <w:r w:rsidR="00067B78" w:rsidRPr="00790133">
        <w:rPr>
          <w:rFonts w:ascii="Arial" w:hAnsi="Arial" w:cs="Arial"/>
          <w:sz w:val="24"/>
          <w:szCs w:val="24"/>
          <w:lang w:val="az-Latn-AZ"/>
        </w:rPr>
        <w:t xml:space="preserve">xidmət müəssisələrinin </w:t>
      </w:r>
      <w:r w:rsidR="00F2382C" w:rsidRPr="00790133">
        <w:rPr>
          <w:rFonts w:ascii="Arial" w:hAnsi="Arial" w:cs="Arial"/>
          <w:sz w:val="24"/>
          <w:szCs w:val="24"/>
          <w:lang w:val="az-Latn-AZ"/>
        </w:rPr>
        <w:t>71,3</w:t>
      </w:r>
      <w:r w:rsidR="00067B78" w:rsidRPr="00790133">
        <w:rPr>
          <w:rFonts w:ascii="Arial" w:hAnsi="Arial" w:cs="Arial"/>
          <w:sz w:val="24"/>
          <w:szCs w:val="24"/>
          <w:lang w:val="az-Latn-AZ"/>
        </w:rPr>
        <w:t xml:space="preserve"> faizi</w:t>
      </w:r>
      <w:r w:rsidR="007B1F80" w:rsidRPr="00790133">
        <w:rPr>
          <w:rFonts w:ascii="Arial" w:hAnsi="Arial" w:cs="Arial"/>
          <w:sz w:val="24"/>
          <w:szCs w:val="24"/>
          <w:lang w:val="az-Latn-AZ"/>
        </w:rPr>
        <w:t>ndə</w:t>
      </w:r>
      <w:r w:rsidR="00067B78" w:rsidRPr="00790133">
        <w:rPr>
          <w:rFonts w:ascii="Arial" w:hAnsi="Arial" w:cs="Arial"/>
          <w:sz w:val="24"/>
          <w:szCs w:val="24"/>
          <w:lang w:val="az-Latn-AZ"/>
        </w:rPr>
        <w:t xml:space="preserve"> iqtisadi vəziyyətin </w:t>
      </w:r>
      <w:proofErr w:type="spellStart"/>
      <w:r w:rsidR="00067B78" w:rsidRPr="00790133">
        <w:rPr>
          <w:rFonts w:ascii="Arial" w:hAnsi="Arial" w:cs="Arial"/>
          <w:sz w:val="24"/>
          <w:szCs w:val="24"/>
          <w:lang w:val="az-Latn-AZ"/>
        </w:rPr>
        <w:t>dəyişməyəcəyi</w:t>
      </w:r>
      <w:proofErr w:type="spellEnd"/>
      <w:r w:rsidR="00067B78" w:rsidRPr="00790133">
        <w:rPr>
          <w:rFonts w:ascii="Arial" w:hAnsi="Arial" w:cs="Arial"/>
          <w:sz w:val="24"/>
          <w:szCs w:val="24"/>
          <w:lang w:val="az-Latn-AZ"/>
        </w:rPr>
        <w:t>,</w:t>
      </w:r>
      <w:r w:rsidR="00F2382C" w:rsidRPr="00790133">
        <w:rPr>
          <w:rFonts w:ascii="Arial" w:hAnsi="Arial" w:cs="Arial"/>
          <w:sz w:val="24"/>
          <w:szCs w:val="24"/>
          <w:lang w:val="az-Latn-AZ"/>
        </w:rPr>
        <w:t xml:space="preserve"> 25,2</w:t>
      </w:r>
      <w:r w:rsidR="00067B78" w:rsidRPr="00790133">
        <w:rPr>
          <w:rFonts w:ascii="Arial" w:hAnsi="Arial" w:cs="Arial"/>
          <w:sz w:val="24"/>
          <w:szCs w:val="24"/>
          <w:lang w:val="az-Latn-AZ"/>
        </w:rPr>
        <w:t xml:space="preserve"> faizi</w:t>
      </w:r>
      <w:r w:rsidR="007B1F80" w:rsidRPr="00790133">
        <w:rPr>
          <w:rFonts w:ascii="Arial" w:hAnsi="Arial" w:cs="Arial"/>
          <w:sz w:val="24"/>
          <w:szCs w:val="24"/>
          <w:lang w:val="az-Latn-AZ"/>
        </w:rPr>
        <w:t>ndə</w:t>
      </w:r>
      <w:r w:rsidR="00067B78" w:rsidRPr="00790133">
        <w:rPr>
          <w:rFonts w:ascii="Arial" w:hAnsi="Arial" w:cs="Arial"/>
          <w:sz w:val="24"/>
          <w:szCs w:val="24"/>
          <w:lang w:val="az-Latn-AZ"/>
        </w:rPr>
        <w:t xml:space="preserve"> </w:t>
      </w:r>
      <w:proofErr w:type="spellStart"/>
      <w:r w:rsidR="00067B78" w:rsidRPr="00790133">
        <w:rPr>
          <w:rFonts w:ascii="Arial" w:hAnsi="Arial" w:cs="Arial"/>
          <w:sz w:val="24"/>
          <w:szCs w:val="24"/>
          <w:lang w:val="az-Latn-AZ"/>
        </w:rPr>
        <w:t>yaxşılaşacağı</w:t>
      </w:r>
      <w:proofErr w:type="spellEnd"/>
      <w:r w:rsidR="00067B78" w:rsidRPr="00790133">
        <w:rPr>
          <w:rFonts w:ascii="Arial" w:hAnsi="Arial" w:cs="Arial"/>
          <w:sz w:val="24"/>
          <w:szCs w:val="24"/>
          <w:lang w:val="az-Latn-AZ"/>
        </w:rPr>
        <w:t xml:space="preserve">, </w:t>
      </w:r>
      <w:r w:rsidR="00F2382C" w:rsidRPr="00790133">
        <w:rPr>
          <w:rFonts w:ascii="Arial" w:hAnsi="Arial" w:cs="Arial"/>
          <w:sz w:val="24"/>
          <w:szCs w:val="24"/>
          <w:lang w:val="az-Latn-AZ"/>
        </w:rPr>
        <w:t>3,</w:t>
      </w:r>
      <w:r w:rsidR="003B2D08" w:rsidRPr="00790133">
        <w:rPr>
          <w:rFonts w:ascii="Arial" w:hAnsi="Arial" w:cs="Arial"/>
          <w:sz w:val="24"/>
          <w:szCs w:val="24"/>
          <w:lang w:val="az-Latn-AZ"/>
        </w:rPr>
        <w:t>5</w:t>
      </w:r>
      <w:r w:rsidR="00067B78" w:rsidRPr="00790133">
        <w:rPr>
          <w:rFonts w:ascii="Arial" w:hAnsi="Arial" w:cs="Arial"/>
          <w:sz w:val="24"/>
          <w:szCs w:val="24"/>
          <w:lang w:val="az-Latn-AZ"/>
        </w:rPr>
        <w:t xml:space="preserve"> faizi</w:t>
      </w:r>
      <w:r w:rsidR="007B1F80" w:rsidRPr="00790133">
        <w:rPr>
          <w:rFonts w:ascii="Arial" w:hAnsi="Arial" w:cs="Arial"/>
          <w:sz w:val="24"/>
          <w:szCs w:val="24"/>
          <w:lang w:val="az-Latn-AZ"/>
        </w:rPr>
        <w:t>ndə</w:t>
      </w:r>
      <w:r w:rsidR="00067B78" w:rsidRPr="00790133">
        <w:rPr>
          <w:rFonts w:ascii="Arial" w:hAnsi="Arial" w:cs="Arial"/>
          <w:sz w:val="24"/>
          <w:szCs w:val="24"/>
          <w:lang w:val="az-Latn-AZ"/>
        </w:rPr>
        <w:t xml:space="preserve"> isə </w:t>
      </w:r>
      <w:proofErr w:type="spellStart"/>
      <w:r w:rsidR="00067B78" w:rsidRPr="00790133">
        <w:rPr>
          <w:rFonts w:ascii="Arial" w:hAnsi="Arial" w:cs="Arial"/>
          <w:sz w:val="24"/>
          <w:szCs w:val="24"/>
          <w:lang w:val="az-Latn-AZ"/>
        </w:rPr>
        <w:t>pisləşəcəyi</w:t>
      </w:r>
      <w:proofErr w:type="spellEnd"/>
      <w:r w:rsidR="00067B78" w:rsidRPr="00790133">
        <w:rPr>
          <w:rFonts w:ascii="Arial" w:hAnsi="Arial" w:cs="Arial"/>
          <w:sz w:val="24"/>
          <w:szCs w:val="24"/>
          <w:lang w:val="az-Latn-AZ"/>
        </w:rPr>
        <w:t xml:space="preserve"> </w:t>
      </w:r>
      <w:proofErr w:type="spellStart"/>
      <w:r w:rsidR="007B1F80" w:rsidRPr="00790133">
        <w:rPr>
          <w:rFonts w:ascii="Arial" w:hAnsi="Arial" w:cs="Arial"/>
          <w:sz w:val="24"/>
          <w:szCs w:val="24"/>
          <w:lang w:val="az-Latn-AZ"/>
        </w:rPr>
        <w:t>proqnozlaşdırılmışdır</w:t>
      </w:r>
      <w:proofErr w:type="spellEnd"/>
      <w:r w:rsidR="00067B78" w:rsidRPr="00790133">
        <w:rPr>
          <w:rFonts w:ascii="Arial" w:hAnsi="Arial" w:cs="Arial"/>
          <w:sz w:val="24"/>
          <w:szCs w:val="24"/>
          <w:lang w:val="az-Latn-AZ"/>
        </w:rPr>
        <w:t>.</w:t>
      </w:r>
    </w:p>
    <w:p w14:paraId="4B02E0DB" w14:textId="5875255B" w:rsidR="007B1F80" w:rsidRPr="00790133" w:rsidRDefault="00BE2287" w:rsidP="002D21E8">
      <w:pPr>
        <w:spacing w:after="0" w:line="336" w:lineRule="auto"/>
        <w:ind w:firstLine="720"/>
        <w:jc w:val="both"/>
        <w:rPr>
          <w:rFonts w:ascii="Arial" w:hAnsi="Arial" w:cs="Arial"/>
          <w:sz w:val="24"/>
          <w:szCs w:val="24"/>
          <w:highlight w:val="yellow"/>
          <w:lang w:val="az-Latn-AZ"/>
        </w:rPr>
      </w:pPr>
      <w:r w:rsidRPr="00790133">
        <w:rPr>
          <w:rFonts w:ascii="Arial" w:hAnsi="Arial" w:cs="Arial"/>
          <w:sz w:val="24"/>
          <w:szCs w:val="24"/>
          <w:lang w:val="az-Latn-AZ"/>
        </w:rPr>
        <w:t xml:space="preserve">Respondentlərin rəyinə görə cari ilin ikinci rübündə xidmət müəssisələrinin fəaliyyətini </w:t>
      </w:r>
      <w:proofErr w:type="spellStart"/>
      <w:r w:rsidRPr="00790133">
        <w:rPr>
          <w:rFonts w:ascii="Arial" w:hAnsi="Arial" w:cs="Arial"/>
          <w:sz w:val="24"/>
          <w:szCs w:val="24"/>
          <w:lang w:val="az-Latn-AZ"/>
        </w:rPr>
        <w:t>məhdudlaşdıran</w:t>
      </w:r>
      <w:proofErr w:type="spellEnd"/>
      <w:r w:rsidRPr="00790133">
        <w:rPr>
          <w:rFonts w:ascii="Arial" w:hAnsi="Arial" w:cs="Arial"/>
          <w:sz w:val="24"/>
          <w:szCs w:val="24"/>
          <w:lang w:val="az-Latn-AZ"/>
        </w:rPr>
        <w:t xml:space="preserve"> əsas amillər </w:t>
      </w:r>
      <w:r w:rsidR="009C45C2" w:rsidRPr="00790133">
        <w:rPr>
          <w:rFonts w:ascii="Arial" w:hAnsi="Arial" w:cs="Arial"/>
          <w:sz w:val="24"/>
          <w:szCs w:val="24"/>
          <w:lang w:val="az-Latn-AZ"/>
        </w:rPr>
        <w:t xml:space="preserve">maliyyə vəsaitlərinin çatışmazlığı </w:t>
      </w:r>
      <w:r w:rsidRPr="00790133">
        <w:rPr>
          <w:rFonts w:ascii="Arial" w:hAnsi="Arial" w:cs="Arial"/>
          <w:sz w:val="24"/>
          <w:szCs w:val="24"/>
          <w:lang w:val="az-Latn-AZ"/>
        </w:rPr>
        <w:t>(</w:t>
      </w:r>
      <w:proofErr w:type="spellStart"/>
      <w:r w:rsidR="00097E8A">
        <w:rPr>
          <w:rFonts w:ascii="Arial" w:eastAsia="Times New Roman" w:hAnsi="Arial" w:cs="Arial"/>
          <w:bCs/>
          <w:sz w:val="24"/>
          <w:szCs w:val="24"/>
          <w:lang w:val="az-Latn-AZ"/>
        </w:rPr>
        <w:t>məhdudlaşdırıcı</w:t>
      </w:r>
      <w:proofErr w:type="spellEnd"/>
      <w:r w:rsidR="00097E8A">
        <w:rPr>
          <w:rFonts w:ascii="Arial" w:eastAsia="Times New Roman" w:hAnsi="Arial" w:cs="Arial"/>
          <w:bCs/>
          <w:sz w:val="24"/>
          <w:szCs w:val="24"/>
          <w:lang w:val="az-Latn-AZ"/>
        </w:rPr>
        <w:t xml:space="preserve"> amil</w:t>
      </w:r>
      <w:r w:rsidR="008A65A9">
        <w:rPr>
          <w:rFonts w:ascii="Arial" w:eastAsia="Times New Roman" w:hAnsi="Arial" w:cs="Arial"/>
          <w:bCs/>
          <w:sz w:val="24"/>
          <w:szCs w:val="24"/>
          <w:lang w:val="az-Latn-AZ"/>
        </w:rPr>
        <w:t xml:space="preserve"> kimi</w:t>
      </w:r>
      <w:r w:rsidR="00097E8A">
        <w:rPr>
          <w:rFonts w:ascii="Arial" w:eastAsia="Times New Roman" w:hAnsi="Arial" w:cs="Arial"/>
          <w:bCs/>
          <w:sz w:val="24"/>
          <w:szCs w:val="24"/>
          <w:lang w:val="az-Latn-AZ"/>
        </w:rPr>
        <w:t xml:space="preserve"> anketdə verilmiş mümkün cavab variantlarının</w:t>
      </w:r>
      <w:r w:rsidR="00097E8A" w:rsidRPr="00790133">
        <w:rPr>
          <w:rFonts w:ascii="Arial" w:eastAsia="Times New Roman" w:hAnsi="Arial" w:cs="Arial"/>
          <w:bCs/>
          <w:sz w:val="24"/>
          <w:szCs w:val="24"/>
          <w:lang w:val="az-Latn-AZ"/>
        </w:rPr>
        <w:t xml:space="preserve"> ümumi sayından</w:t>
      </w:r>
      <w:r w:rsidRPr="00790133">
        <w:rPr>
          <w:rFonts w:ascii="Arial" w:hAnsi="Arial" w:cs="Arial"/>
          <w:sz w:val="24"/>
          <w:szCs w:val="24"/>
          <w:lang w:val="az-Latn-AZ"/>
        </w:rPr>
        <w:t xml:space="preserve"> </w:t>
      </w:r>
      <w:r w:rsidR="009C45C2" w:rsidRPr="00790133">
        <w:rPr>
          <w:rFonts w:ascii="Arial" w:hAnsi="Arial" w:cs="Arial"/>
          <w:sz w:val="24"/>
          <w:szCs w:val="24"/>
          <w:lang w:val="az-Latn-AZ"/>
        </w:rPr>
        <w:t>1</w:t>
      </w:r>
      <w:r w:rsidR="00784E43" w:rsidRPr="00790133">
        <w:rPr>
          <w:rFonts w:ascii="Arial" w:hAnsi="Arial" w:cs="Arial"/>
          <w:sz w:val="24"/>
          <w:szCs w:val="24"/>
          <w:lang w:val="az-Latn-AZ"/>
        </w:rPr>
        <w:t>9</w:t>
      </w:r>
      <w:r w:rsidR="009C45C2" w:rsidRPr="00790133">
        <w:rPr>
          <w:rFonts w:ascii="Arial" w:hAnsi="Arial" w:cs="Arial"/>
          <w:sz w:val="24"/>
          <w:szCs w:val="24"/>
          <w:lang w:val="az-Latn-AZ"/>
        </w:rPr>
        <w:t>,</w:t>
      </w:r>
      <w:r w:rsidR="00784E43" w:rsidRPr="00790133">
        <w:rPr>
          <w:rFonts w:ascii="Arial" w:hAnsi="Arial" w:cs="Arial"/>
          <w:sz w:val="24"/>
          <w:szCs w:val="24"/>
          <w:lang w:val="az-Latn-AZ"/>
        </w:rPr>
        <w:t>2</w:t>
      </w:r>
      <w:r w:rsidR="009C45C2" w:rsidRPr="00790133">
        <w:rPr>
          <w:rFonts w:ascii="Arial" w:hAnsi="Arial" w:cs="Arial"/>
          <w:sz w:val="24"/>
          <w:szCs w:val="24"/>
          <w:lang w:val="az-Latn-AZ"/>
        </w:rPr>
        <w:t xml:space="preserve"> faiz</w:t>
      </w:r>
      <w:r w:rsidRPr="00790133">
        <w:rPr>
          <w:rFonts w:ascii="Arial" w:hAnsi="Arial" w:cs="Arial"/>
          <w:sz w:val="24"/>
          <w:szCs w:val="24"/>
          <w:lang w:val="az-Latn-AZ"/>
        </w:rPr>
        <w:t xml:space="preserve">), </w:t>
      </w:r>
      <w:r w:rsidR="009C45C2" w:rsidRPr="00790133">
        <w:rPr>
          <w:rFonts w:ascii="Arial" w:hAnsi="Arial" w:cs="Arial"/>
          <w:sz w:val="24"/>
          <w:szCs w:val="24"/>
          <w:lang w:val="az-Latn-AZ"/>
        </w:rPr>
        <w:t xml:space="preserve">təklif olunan xidmətlərə kifayət qədər tələbatın </w:t>
      </w:r>
      <w:proofErr w:type="spellStart"/>
      <w:r w:rsidR="009C45C2" w:rsidRPr="00790133">
        <w:rPr>
          <w:rFonts w:ascii="Arial" w:hAnsi="Arial" w:cs="Arial"/>
          <w:sz w:val="24"/>
          <w:szCs w:val="24"/>
          <w:lang w:val="az-Latn-AZ"/>
        </w:rPr>
        <w:t>olmaması</w:t>
      </w:r>
      <w:proofErr w:type="spellEnd"/>
      <w:r w:rsidR="009C45C2" w:rsidRPr="00790133">
        <w:rPr>
          <w:rFonts w:ascii="Arial" w:hAnsi="Arial" w:cs="Arial"/>
          <w:sz w:val="24"/>
          <w:szCs w:val="24"/>
          <w:lang w:val="az-Latn-AZ"/>
        </w:rPr>
        <w:t xml:space="preserve"> </w:t>
      </w:r>
      <w:r w:rsidRPr="00790133">
        <w:rPr>
          <w:rFonts w:ascii="Arial" w:hAnsi="Arial" w:cs="Arial"/>
          <w:sz w:val="24"/>
          <w:szCs w:val="24"/>
          <w:lang w:val="az-Latn-AZ"/>
        </w:rPr>
        <w:t>(1</w:t>
      </w:r>
      <w:r w:rsidR="00784E43" w:rsidRPr="00790133">
        <w:rPr>
          <w:rFonts w:ascii="Arial" w:hAnsi="Arial" w:cs="Arial"/>
          <w:sz w:val="24"/>
          <w:szCs w:val="24"/>
          <w:lang w:val="az-Latn-AZ"/>
        </w:rPr>
        <w:t>6</w:t>
      </w:r>
      <w:r w:rsidRPr="00790133">
        <w:rPr>
          <w:rFonts w:ascii="Arial" w:hAnsi="Arial" w:cs="Arial"/>
          <w:sz w:val="24"/>
          <w:szCs w:val="24"/>
          <w:lang w:val="az-Latn-AZ"/>
        </w:rPr>
        <w:t>,</w:t>
      </w:r>
      <w:r w:rsidR="00784E43" w:rsidRPr="00790133">
        <w:rPr>
          <w:rFonts w:ascii="Arial" w:hAnsi="Arial" w:cs="Arial"/>
          <w:sz w:val="24"/>
          <w:szCs w:val="24"/>
          <w:lang w:val="az-Latn-AZ"/>
        </w:rPr>
        <w:t>3</w:t>
      </w:r>
      <w:r w:rsidRPr="00790133">
        <w:rPr>
          <w:rFonts w:ascii="Arial" w:hAnsi="Arial" w:cs="Arial"/>
          <w:sz w:val="24"/>
          <w:szCs w:val="24"/>
          <w:lang w:val="az-Latn-AZ"/>
        </w:rPr>
        <w:t xml:space="preserve"> faiz), </w:t>
      </w:r>
      <w:r w:rsidR="009C45C2" w:rsidRPr="00790133">
        <w:rPr>
          <w:rFonts w:ascii="Arial" w:hAnsi="Arial" w:cs="Arial"/>
          <w:sz w:val="24"/>
          <w:szCs w:val="24"/>
          <w:lang w:val="az-Latn-AZ"/>
        </w:rPr>
        <w:t>kredit faizlərinin yüksək olması və kreditlərin alınmasında digər çətinliklər (</w:t>
      </w:r>
      <w:r w:rsidR="00784E43" w:rsidRPr="00790133">
        <w:rPr>
          <w:rFonts w:ascii="Arial" w:hAnsi="Arial" w:cs="Arial"/>
          <w:sz w:val="24"/>
          <w:szCs w:val="24"/>
          <w:lang w:val="az-Latn-AZ"/>
        </w:rPr>
        <w:t>9</w:t>
      </w:r>
      <w:r w:rsidR="00692CD8" w:rsidRPr="00790133">
        <w:rPr>
          <w:rFonts w:ascii="Arial" w:hAnsi="Arial" w:cs="Arial"/>
          <w:sz w:val="24"/>
          <w:szCs w:val="24"/>
          <w:lang w:val="az-Latn-AZ"/>
        </w:rPr>
        <w:t>,</w:t>
      </w:r>
      <w:r w:rsidR="00784E43" w:rsidRPr="00790133">
        <w:rPr>
          <w:rFonts w:ascii="Arial" w:hAnsi="Arial" w:cs="Arial"/>
          <w:sz w:val="24"/>
          <w:szCs w:val="24"/>
          <w:lang w:val="az-Latn-AZ"/>
        </w:rPr>
        <w:t>2</w:t>
      </w:r>
      <w:r w:rsidR="009C45C2" w:rsidRPr="00790133">
        <w:rPr>
          <w:rFonts w:ascii="Arial" w:hAnsi="Arial" w:cs="Arial"/>
          <w:sz w:val="24"/>
          <w:szCs w:val="24"/>
          <w:lang w:val="az-Latn-AZ"/>
        </w:rPr>
        <w:t xml:space="preserve"> faiz),</w:t>
      </w:r>
      <w:r w:rsidR="00692CD8" w:rsidRPr="00790133">
        <w:rPr>
          <w:rFonts w:ascii="Arial" w:hAnsi="Arial" w:cs="Arial"/>
          <w:sz w:val="24"/>
          <w:szCs w:val="24"/>
          <w:lang w:val="az-Latn-AZ"/>
        </w:rPr>
        <w:t xml:space="preserve"> avadanlıqların çatışmazlığı və (və ya) köhnə olması (</w:t>
      </w:r>
      <w:r w:rsidR="00784E43" w:rsidRPr="00790133">
        <w:rPr>
          <w:rFonts w:ascii="Arial" w:hAnsi="Arial" w:cs="Arial"/>
          <w:sz w:val="24"/>
          <w:szCs w:val="24"/>
          <w:lang w:val="az-Latn-AZ"/>
        </w:rPr>
        <w:t>9</w:t>
      </w:r>
      <w:r w:rsidR="00692CD8" w:rsidRPr="00790133">
        <w:rPr>
          <w:rFonts w:ascii="Arial" w:hAnsi="Arial" w:cs="Arial"/>
          <w:sz w:val="24"/>
          <w:szCs w:val="24"/>
          <w:lang w:val="az-Latn-AZ"/>
        </w:rPr>
        <w:t>,</w:t>
      </w:r>
      <w:r w:rsidR="00784E43" w:rsidRPr="00790133">
        <w:rPr>
          <w:rFonts w:ascii="Arial" w:hAnsi="Arial" w:cs="Arial"/>
          <w:sz w:val="24"/>
          <w:szCs w:val="24"/>
          <w:lang w:val="az-Latn-AZ"/>
        </w:rPr>
        <w:t>1</w:t>
      </w:r>
      <w:r w:rsidR="00692CD8" w:rsidRPr="00790133">
        <w:rPr>
          <w:rFonts w:ascii="Arial" w:hAnsi="Arial" w:cs="Arial"/>
          <w:sz w:val="24"/>
          <w:szCs w:val="24"/>
          <w:lang w:val="az-Latn-AZ"/>
        </w:rPr>
        <w:t xml:space="preserve"> faiz), </w:t>
      </w:r>
      <w:r w:rsidR="009C45C2" w:rsidRPr="00790133">
        <w:rPr>
          <w:rFonts w:ascii="Arial" w:hAnsi="Arial" w:cs="Arial"/>
          <w:sz w:val="24"/>
          <w:szCs w:val="24"/>
          <w:lang w:val="az-Latn-AZ"/>
        </w:rPr>
        <w:t xml:space="preserve">yüksək vergi yükü </w:t>
      </w:r>
      <w:r w:rsidRPr="00790133">
        <w:rPr>
          <w:rFonts w:ascii="Arial" w:hAnsi="Arial" w:cs="Arial"/>
          <w:sz w:val="24"/>
          <w:szCs w:val="24"/>
          <w:lang w:val="az-Latn-AZ"/>
        </w:rPr>
        <w:t>(</w:t>
      </w:r>
      <w:r w:rsidR="00784E43" w:rsidRPr="00790133">
        <w:rPr>
          <w:rFonts w:ascii="Arial" w:hAnsi="Arial" w:cs="Arial"/>
          <w:sz w:val="24"/>
          <w:szCs w:val="24"/>
          <w:lang w:val="az-Latn-AZ"/>
        </w:rPr>
        <w:t>7</w:t>
      </w:r>
      <w:r w:rsidRPr="00790133">
        <w:rPr>
          <w:rFonts w:ascii="Arial" w:hAnsi="Arial" w:cs="Arial"/>
          <w:sz w:val="24"/>
          <w:szCs w:val="24"/>
          <w:lang w:val="az-Latn-AZ"/>
        </w:rPr>
        <w:t>,</w:t>
      </w:r>
      <w:r w:rsidR="00784E43" w:rsidRPr="00790133">
        <w:rPr>
          <w:rFonts w:ascii="Arial" w:hAnsi="Arial" w:cs="Arial"/>
          <w:sz w:val="24"/>
          <w:szCs w:val="24"/>
          <w:lang w:val="az-Latn-AZ"/>
        </w:rPr>
        <w:t>3</w:t>
      </w:r>
      <w:r w:rsidRPr="00790133">
        <w:rPr>
          <w:rFonts w:ascii="Arial" w:hAnsi="Arial" w:cs="Arial"/>
          <w:sz w:val="24"/>
          <w:szCs w:val="24"/>
          <w:lang w:val="az-Latn-AZ"/>
        </w:rPr>
        <w:t xml:space="preserve"> faiz),</w:t>
      </w:r>
      <w:r w:rsidR="00692CD8" w:rsidRPr="00790133">
        <w:rPr>
          <w:rFonts w:ascii="Arial" w:hAnsi="Arial" w:cs="Arial"/>
          <w:sz w:val="24"/>
          <w:szCs w:val="24"/>
          <w:lang w:val="az-Latn-AZ"/>
        </w:rPr>
        <w:t xml:space="preserve"> yüksək ixtisaslı kadrların çatışmazlığı (</w:t>
      </w:r>
      <w:r w:rsidR="00784E43" w:rsidRPr="00790133">
        <w:rPr>
          <w:rFonts w:ascii="Arial" w:hAnsi="Arial" w:cs="Arial"/>
          <w:sz w:val="24"/>
          <w:szCs w:val="24"/>
          <w:lang w:val="az-Latn-AZ"/>
        </w:rPr>
        <w:t>6</w:t>
      </w:r>
      <w:r w:rsidR="00692CD8" w:rsidRPr="00790133">
        <w:rPr>
          <w:rFonts w:ascii="Arial" w:hAnsi="Arial" w:cs="Arial"/>
          <w:sz w:val="24"/>
          <w:szCs w:val="24"/>
          <w:lang w:val="az-Latn-AZ"/>
        </w:rPr>
        <w:t>,</w:t>
      </w:r>
      <w:r w:rsidR="00784E43" w:rsidRPr="00790133">
        <w:rPr>
          <w:rFonts w:ascii="Arial" w:hAnsi="Arial" w:cs="Arial"/>
          <w:sz w:val="24"/>
          <w:szCs w:val="24"/>
          <w:lang w:val="az-Latn-AZ"/>
        </w:rPr>
        <w:t>1</w:t>
      </w:r>
      <w:r w:rsidR="00692CD8" w:rsidRPr="00790133">
        <w:rPr>
          <w:rFonts w:ascii="Arial" w:hAnsi="Arial" w:cs="Arial"/>
          <w:sz w:val="24"/>
          <w:szCs w:val="24"/>
          <w:lang w:val="az-Latn-AZ"/>
        </w:rPr>
        <w:t xml:space="preserve"> faiz), qeyri-bərabər rəqabət şəraiti (</w:t>
      </w:r>
      <w:r w:rsidR="00784E43" w:rsidRPr="00790133">
        <w:rPr>
          <w:rFonts w:ascii="Arial" w:hAnsi="Arial" w:cs="Arial"/>
          <w:sz w:val="24"/>
          <w:szCs w:val="24"/>
          <w:lang w:val="az-Latn-AZ"/>
        </w:rPr>
        <w:t>6</w:t>
      </w:r>
      <w:r w:rsidR="00692CD8" w:rsidRPr="00790133">
        <w:rPr>
          <w:rFonts w:ascii="Arial" w:hAnsi="Arial" w:cs="Arial"/>
          <w:sz w:val="24"/>
          <w:szCs w:val="24"/>
          <w:lang w:val="az-Latn-AZ"/>
        </w:rPr>
        <w:t>,</w:t>
      </w:r>
      <w:r w:rsidR="00784E43" w:rsidRPr="00790133">
        <w:rPr>
          <w:rFonts w:ascii="Arial" w:hAnsi="Arial" w:cs="Arial"/>
          <w:sz w:val="24"/>
          <w:szCs w:val="24"/>
          <w:lang w:val="az-Latn-AZ"/>
        </w:rPr>
        <w:t>0</w:t>
      </w:r>
      <w:r w:rsidR="00692CD8" w:rsidRPr="00790133">
        <w:rPr>
          <w:rFonts w:ascii="Arial" w:hAnsi="Arial" w:cs="Arial"/>
          <w:sz w:val="24"/>
          <w:szCs w:val="24"/>
          <w:lang w:val="az-Latn-AZ"/>
        </w:rPr>
        <w:t xml:space="preserve"> faiz), kommunal xidmətlərə qoşulma, fasiləsiz və keyfiyyətli kommunal xidmətlərlə təminat sahəsində problemlər (</w:t>
      </w:r>
      <w:r w:rsidR="00784E43" w:rsidRPr="00790133">
        <w:rPr>
          <w:rFonts w:ascii="Arial" w:hAnsi="Arial" w:cs="Arial"/>
          <w:sz w:val="24"/>
          <w:szCs w:val="24"/>
          <w:lang w:val="az-Latn-AZ"/>
        </w:rPr>
        <w:t>4</w:t>
      </w:r>
      <w:r w:rsidR="00692CD8" w:rsidRPr="00790133">
        <w:rPr>
          <w:rFonts w:ascii="Arial" w:hAnsi="Arial" w:cs="Arial"/>
          <w:sz w:val="24"/>
          <w:szCs w:val="24"/>
          <w:lang w:val="az-Latn-AZ"/>
        </w:rPr>
        <w:t>,</w:t>
      </w:r>
      <w:r w:rsidR="00784E43" w:rsidRPr="00790133">
        <w:rPr>
          <w:rFonts w:ascii="Arial" w:hAnsi="Arial" w:cs="Arial"/>
          <w:sz w:val="24"/>
          <w:szCs w:val="24"/>
          <w:lang w:val="az-Latn-AZ"/>
        </w:rPr>
        <w:t>4</w:t>
      </w:r>
      <w:r w:rsidR="00692CD8" w:rsidRPr="00790133">
        <w:rPr>
          <w:rFonts w:ascii="Arial" w:hAnsi="Arial" w:cs="Arial"/>
          <w:sz w:val="24"/>
          <w:szCs w:val="24"/>
          <w:lang w:val="az-Latn-AZ"/>
        </w:rPr>
        <w:t xml:space="preserve"> faiz) </w:t>
      </w:r>
      <w:r w:rsidRPr="00790133">
        <w:rPr>
          <w:rFonts w:ascii="Arial" w:hAnsi="Arial" w:cs="Arial"/>
          <w:sz w:val="24"/>
          <w:szCs w:val="24"/>
          <w:lang w:val="az-Latn-AZ"/>
        </w:rPr>
        <w:t xml:space="preserve">və </w:t>
      </w:r>
      <w:r w:rsidR="00692CD8" w:rsidRPr="00790133">
        <w:rPr>
          <w:rFonts w:ascii="Arial" w:hAnsi="Arial" w:cs="Arial"/>
          <w:sz w:val="24"/>
          <w:szCs w:val="24"/>
          <w:lang w:val="az-Latn-AZ"/>
        </w:rPr>
        <w:t xml:space="preserve">yüksək icarə haqqını </w:t>
      </w:r>
      <w:r w:rsidRPr="00790133">
        <w:rPr>
          <w:rFonts w:ascii="Arial" w:hAnsi="Arial" w:cs="Arial"/>
          <w:sz w:val="24"/>
          <w:szCs w:val="24"/>
          <w:lang w:val="az-Latn-AZ"/>
        </w:rPr>
        <w:t>(</w:t>
      </w:r>
      <w:r w:rsidR="00BD6353" w:rsidRPr="00790133">
        <w:rPr>
          <w:rFonts w:ascii="Arial" w:hAnsi="Arial" w:cs="Arial"/>
          <w:sz w:val="24"/>
          <w:szCs w:val="24"/>
          <w:lang w:val="az-Latn-AZ"/>
        </w:rPr>
        <w:t>3</w:t>
      </w:r>
      <w:r w:rsidRPr="00790133">
        <w:rPr>
          <w:rFonts w:ascii="Arial" w:hAnsi="Arial" w:cs="Arial"/>
          <w:sz w:val="24"/>
          <w:szCs w:val="24"/>
          <w:lang w:val="az-Latn-AZ"/>
        </w:rPr>
        <w:t>,</w:t>
      </w:r>
      <w:r w:rsidR="00BD6353" w:rsidRPr="00790133">
        <w:rPr>
          <w:rFonts w:ascii="Arial" w:hAnsi="Arial" w:cs="Arial"/>
          <w:sz w:val="24"/>
          <w:szCs w:val="24"/>
          <w:lang w:val="az-Latn-AZ"/>
        </w:rPr>
        <w:t>1</w:t>
      </w:r>
      <w:r w:rsidRPr="00790133">
        <w:rPr>
          <w:rFonts w:ascii="Arial" w:hAnsi="Arial" w:cs="Arial"/>
          <w:sz w:val="24"/>
          <w:szCs w:val="24"/>
          <w:lang w:val="az-Latn-AZ"/>
        </w:rPr>
        <w:t xml:space="preserve"> faiz) olmuşdur. Respondentlərin </w:t>
      </w:r>
      <w:r w:rsidR="00692CD8" w:rsidRPr="00790133">
        <w:rPr>
          <w:rFonts w:ascii="Arial" w:hAnsi="Arial" w:cs="Arial"/>
          <w:sz w:val="24"/>
          <w:szCs w:val="24"/>
          <w:lang w:val="az-Latn-AZ"/>
        </w:rPr>
        <w:t>38</w:t>
      </w:r>
      <w:r w:rsidRPr="00790133">
        <w:rPr>
          <w:rFonts w:ascii="Arial" w:hAnsi="Arial" w:cs="Arial"/>
          <w:sz w:val="24"/>
          <w:szCs w:val="24"/>
          <w:lang w:val="az-Latn-AZ"/>
        </w:rPr>
        <w:t>,</w:t>
      </w:r>
      <w:r w:rsidR="00692CD8" w:rsidRPr="00790133">
        <w:rPr>
          <w:rFonts w:ascii="Arial" w:hAnsi="Arial" w:cs="Arial"/>
          <w:sz w:val="24"/>
          <w:szCs w:val="24"/>
          <w:lang w:val="az-Latn-AZ"/>
        </w:rPr>
        <w:t>2</w:t>
      </w:r>
      <w:r w:rsidRPr="00790133">
        <w:rPr>
          <w:rFonts w:ascii="Arial" w:hAnsi="Arial" w:cs="Arial"/>
          <w:sz w:val="24"/>
          <w:szCs w:val="24"/>
          <w:lang w:val="az-Latn-AZ"/>
        </w:rPr>
        <w:t xml:space="preserve"> faizi müəssisələrin fəaliyyətini </w:t>
      </w:r>
      <w:proofErr w:type="spellStart"/>
      <w:r w:rsidRPr="00790133">
        <w:rPr>
          <w:rFonts w:ascii="Arial" w:hAnsi="Arial" w:cs="Arial"/>
          <w:sz w:val="24"/>
          <w:szCs w:val="24"/>
          <w:lang w:val="az-Latn-AZ"/>
        </w:rPr>
        <w:t>məhdudlaşdıran</w:t>
      </w:r>
      <w:proofErr w:type="spellEnd"/>
      <w:r w:rsidRPr="00790133">
        <w:rPr>
          <w:rFonts w:ascii="Arial" w:hAnsi="Arial" w:cs="Arial"/>
          <w:sz w:val="24"/>
          <w:szCs w:val="24"/>
          <w:lang w:val="az-Latn-AZ"/>
        </w:rPr>
        <w:t xml:space="preserve"> amillərin </w:t>
      </w:r>
      <w:proofErr w:type="spellStart"/>
      <w:r w:rsidRPr="00790133">
        <w:rPr>
          <w:rFonts w:ascii="Arial" w:hAnsi="Arial" w:cs="Arial"/>
          <w:sz w:val="24"/>
          <w:szCs w:val="24"/>
          <w:lang w:val="az-Latn-AZ"/>
        </w:rPr>
        <w:t>olmadığını</w:t>
      </w:r>
      <w:proofErr w:type="spellEnd"/>
      <w:r w:rsidRPr="00790133">
        <w:rPr>
          <w:rFonts w:ascii="Arial" w:hAnsi="Arial" w:cs="Arial"/>
          <w:sz w:val="24"/>
          <w:szCs w:val="24"/>
          <w:lang w:val="az-Latn-AZ"/>
        </w:rPr>
        <w:t xml:space="preserve"> bildirmişdir.</w:t>
      </w:r>
    </w:p>
    <w:p w14:paraId="6344E8EA" w14:textId="77777777" w:rsidR="007B3E75" w:rsidRPr="007B3E75" w:rsidRDefault="007B3E75" w:rsidP="007B3E75">
      <w:pPr>
        <w:spacing w:after="0" w:line="317" w:lineRule="auto"/>
        <w:ind w:firstLine="708"/>
        <w:rPr>
          <w:rFonts w:ascii="Arial" w:hAnsi="Arial" w:cs="Arial"/>
          <w:sz w:val="24"/>
          <w:szCs w:val="24"/>
          <w:lang w:val="az-Latn-AZ"/>
        </w:rPr>
      </w:pPr>
      <w:r w:rsidRPr="007B3E75">
        <w:rPr>
          <w:rFonts w:ascii="Arial" w:hAnsi="Arial" w:cs="Arial"/>
          <w:sz w:val="24"/>
          <w:szCs w:val="24"/>
          <w:lang w:val="az-Latn-AZ"/>
        </w:rPr>
        <w:t xml:space="preserve">Daha ətraflı məlumatlar əlavə olunmuş cədvəllərdə </w:t>
      </w:r>
      <w:proofErr w:type="spellStart"/>
      <w:r w:rsidRPr="007B3E75">
        <w:rPr>
          <w:rFonts w:ascii="Arial" w:hAnsi="Arial" w:cs="Arial"/>
          <w:sz w:val="24"/>
          <w:szCs w:val="24"/>
          <w:lang w:val="az-Latn-AZ"/>
        </w:rPr>
        <w:t>göstərilmişdir</w:t>
      </w:r>
      <w:proofErr w:type="spellEnd"/>
      <w:r w:rsidRPr="007B3E75">
        <w:rPr>
          <w:rFonts w:ascii="Arial" w:hAnsi="Arial" w:cs="Arial"/>
          <w:sz w:val="24"/>
          <w:szCs w:val="24"/>
          <w:lang w:val="az-Latn-AZ"/>
        </w:rPr>
        <w:t>.</w:t>
      </w:r>
    </w:p>
    <w:p w14:paraId="65A83A90" w14:textId="77777777" w:rsidR="007B3E75" w:rsidRPr="007B3E75" w:rsidRDefault="007B3E75" w:rsidP="007B3E75">
      <w:pPr>
        <w:spacing w:after="0" w:line="317" w:lineRule="auto"/>
        <w:ind w:firstLine="708"/>
        <w:rPr>
          <w:rFonts w:ascii="Arial" w:hAnsi="Arial" w:cs="Arial"/>
          <w:sz w:val="24"/>
          <w:szCs w:val="24"/>
          <w:lang w:val="az-Latn-AZ"/>
        </w:rPr>
      </w:pPr>
    </w:p>
    <w:p w14:paraId="5FA9B97D" w14:textId="77777777" w:rsidR="00067B78" w:rsidRPr="00790133" w:rsidRDefault="00067B78" w:rsidP="00067B78">
      <w:pPr>
        <w:spacing w:after="0" w:line="317" w:lineRule="auto"/>
        <w:ind w:firstLine="709"/>
        <w:jc w:val="both"/>
        <w:rPr>
          <w:rFonts w:ascii="Arial" w:eastAsia="Times New Roman" w:hAnsi="Arial" w:cs="Arial"/>
          <w:b/>
          <w:bCs/>
          <w:sz w:val="24"/>
          <w:szCs w:val="24"/>
          <w:lang w:val="az-Latn-AZ"/>
        </w:rPr>
      </w:pPr>
    </w:p>
    <w:p w14:paraId="0D3DE2C1" w14:textId="77777777" w:rsidR="00067B78" w:rsidRPr="00790133" w:rsidRDefault="00067B78" w:rsidP="00067B78">
      <w:pPr>
        <w:spacing w:after="0" w:line="317" w:lineRule="auto"/>
        <w:ind w:firstLine="709"/>
        <w:jc w:val="both"/>
        <w:rPr>
          <w:rFonts w:ascii="Arial" w:eastAsia="Times New Roman" w:hAnsi="Arial" w:cs="Arial"/>
          <w:b/>
          <w:bCs/>
          <w:sz w:val="24"/>
          <w:szCs w:val="24"/>
          <w:lang w:val="az-Latn-AZ"/>
        </w:rPr>
      </w:pPr>
    </w:p>
    <w:p w14:paraId="1A30C0A3" w14:textId="77777777" w:rsidR="00067B78" w:rsidRPr="00790133" w:rsidRDefault="00067B78" w:rsidP="00067B78">
      <w:pPr>
        <w:spacing w:after="0" w:line="317" w:lineRule="auto"/>
        <w:ind w:firstLine="709"/>
        <w:jc w:val="both"/>
        <w:rPr>
          <w:rFonts w:ascii="Arial" w:eastAsia="Times New Roman" w:hAnsi="Arial" w:cs="Arial"/>
          <w:b/>
          <w:bCs/>
          <w:sz w:val="24"/>
          <w:szCs w:val="24"/>
          <w:lang w:val="az-Latn-AZ"/>
        </w:rPr>
      </w:pPr>
    </w:p>
    <w:sectPr w:rsidR="00067B78" w:rsidRPr="00790133" w:rsidSect="009D7225">
      <w:headerReference w:type="default" r:id="rId10"/>
      <w:footerReference w:type="default" r:id="rId11"/>
      <w:headerReference w:type="first" r:id="rId12"/>
      <w:pgSz w:w="11906" w:h="16838" w:code="9"/>
      <w:pgMar w:top="1134" w:right="851" w:bottom="1077" w:left="141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5B45B" w14:textId="77777777" w:rsidR="001D6732" w:rsidRDefault="001D6732" w:rsidP="00350739">
      <w:pPr>
        <w:spacing w:after="0" w:line="240" w:lineRule="auto"/>
      </w:pPr>
      <w:r>
        <w:separator/>
      </w:r>
    </w:p>
  </w:endnote>
  <w:endnote w:type="continuationSeparator" w:id="0">
    <w:p w14:paraId="12A22061" w14:textId="77777777" w:rsidR="001D6732" w:rsidRDefault="001D6732" w:rsidP="0035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14313" w14:textId="77777777" w:rsidR="00475558" w:rsidRDefault="00475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9A71C" w14:textId="77777777" w:rsidR="001D6732" w:rsidRDefault="001D6732" w:rsidP="00350739">
      <w:pPr>
        <w:spacing w:after="0" w:line="240" w:lineRule="auto"/>
      </w:pPr>
      <w:r>
        <w:separator/>
      </w:r>
    </w:p>
  </w:footnote>
  <w:footnote w:type="continuationSeparator" w:id="0">
    <w:p w14:paraId="16D9CA0E" w14:textId="77777777" w:rsidR="001D6732" w:rsidRDefault="001D6732" w:rsidP="00350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9993265"/>
      <w:docPartObj>
        <w:docPartGallery w:val="Page Numbers (Top of Page)"/>
        <w:docPartUnique/>
      </w:docPartObj>
    </w:sdtPr>
    <w:sdtEndPr>
      <w:rPr>
        <w:noProof/>
        <w:sz w:val="24"/>
        <w:szCs w:val="24"/>
      </w:rPr>
    </w:sdtEndPr>
    <w:sdtContent>
      <w:p w14:paraId="5342463D" w14:textId="400A046B" w:rsidR="009D7225" w:rsidRPr="009D7225" w:rsidRDefault="009D7225">
        <w:pPr>
          <w:pStyle w:val="Header"/>
          <w:jc w:val="center"/>
          <w:rPr>
            <w:sz w:val="24"/>
            <w:szCs w:val="24"/>
          </w:rPr>
        </w:pPr>
        <w:r w:rsidRPr="009D7225">
          <w:rPr>
            <w:sz w:val="24"/>
            <w:szCs w:val="24"/>
          </w:rPr>
          <w:fldChar w:fldCharType="begin"/>
        </w:r>
        <w:r w:rsidRPr="009D7225">
          <w:rPr>
            <w:sz w:val="24"/>
            <w:szCs w:val="24"/>
          </w:rPr>
          <w:instrText xml:space="preserve"> PAGE   \* MERGEFORMAT </w:instrText>
        </w:r>
        <w:r w:rsidRPr="009D7225">
          <w:rPr>
            <w:sz w:val="24"/>
            <w:szCs w:val="24"/>
          </w:rPr>
          <w:fldChar w:fldCharType="separate"/>
        </w:r>
        <w:r w:rsidRPr="009D7225">
          <w:rPr>
            <w:noProof/>
            <w:sz w:val="24"/>
            <w:szCs w:val="24"/>
          </w:rPr>
          <w:t>2</w:t>
        </w:r>
        <w:r w:rsidRPr="009D7225">
          <w:rPr>
            <w:noProof/>
            <w:sz w:val="24"/>
            <w:szCs w:val="24"/>
          </w:rPr>
          <w:fldChar w:fldCharType="end"/>
        </w:r>
      </w:p>
    </w:sdtContent>
  </w:sdt>
  <w:p w14:paraId="79A992EA" w14:textId="77777777" w:rsidR="009D7225" w:rsidRDefault="009D7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10552" w14:textId="77E0F9C8" w:rsidR="009D7225" w:rsidRDefault="009D7225">
    <w:pPr>
      <w:pStyle w:val="Header"/>
      <w:jc w:val="center"/>
    </w:pPr>
  </w:p>
  <w:p w14:paraId="5EBE2290" w14:textId="77777777" w:rsidR="007B3E75" w:rsidRDefault="007B3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091883"/>
    <w:multiLevelType w:val="hybridMultilevel"/>
    <w:tmpl w:val="226E4674"/>
    <w:lvl w:ilvl="0" w:tplc="42E015DE">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F3"/>
    <w:rsid w:val="00013E75"/>
    <w:rsid w:val="00024FF4"/>
    <w:rsid w:val="0003240E"/>
    <w:rsid w:val="00032574"/>
    <w:rsid w:val="0003789F"/>
    <w:rsid w:val="0005023A"/>
    <w:rsid w:val="00050AB6"/>
    <w:rsid w:val="00050B73"/>
    <w:rsid w:val="000529C0"/>
    <w:rsid w:val="00063F4F"/>
    <w:rsid w:val="00065A03"/>
    <w:rsid w:val="00067B78"/>
    <w:rsid w:val="00070BFC"/>
    <w:rsid w:val="00082E73"/>
    <w:rsid w:val="000933EF"/>
    <w:rsid w:val="000968CA"/>
    <w:rsid w:val="00097E8A"/>
    <w:rsid w:val="000B500B"/>
    <w:rsid w:val="000C722B"/>
    <w:rsid w:val="000D6C30"/>
    <w:rsid w:val="000E26A4"/>
    <w:rsid w:val="000F0250"/>
    <w:rsid w:val="000F414C"/>
    <w:rsid w:val="00112F7E"/>
    <w:rsid w:val="0011330F"/>
    <w:rsid w:val="001140F2"/>
    <w:rsid w:val="001228F7"/>
    <w:rsid w:val="001247CD"/>
    <w:rsid w:val="001328F3"/>
    <w:rsid w:val="00135DD5"/>
    <w:rsid w:val="0015628C"/>
    <w:rsid w:val="00162AE1"/>
    <w:rsid w:val="00164B89"/>
    <w:rsid w:val="001666DB"/>
    <w:rsid w:val="0017372A"/>
    <w:rsid w:val="00181444"/>
    <w:rsid w:val="00182447"/>
    <w:rsid w:val="001842D3"/>
    <w:rsid w:val="00186651"/>
    <w:rsid w:val="0018732D"/>
    <w:rsid w:val="00196DC7"/>
    <w:rsid w:val="001A4EBE"/>
    <w:rsid w:val="001C7E68"/>
    <w:rsid w:val="001D0259"/>
    <w:rsid w:val="001D2261"/>
    <w:rsid w:val="001D6732"/>
    <w:rsid w:val="001D78F5"/>
    <w:rsid w:val="001E5328"/>
    <w:rsid w:val="001F40EC"/>
    <w:rsid w:val="0021154B"/>
    <w:rsid w:val="00242D38"/>
    <w:rsid w:val="00242F2F"/>
    <w:rsid w:val="0024560B"/>
    <w:rsid w:val="00245EE0"/>
    <w:rsid w:val="00246B96"/>
    <w:rsid w:val="00253ED2"/>
    <w:rsid w:val="00260176"/>
    <w:rsid w:val="00271A39"/>
    <w:rsid w:val="0027311D"/>
    <w:rsid w:val="00282461"/>
    <w:rsid w:val="00283604"/>
    <w:rsid w:val="00291229"/>
    <w:rsid w:val="00291786"/>
    <w:rsid w:val="00294D92"/>
    <w:rsid w:val="002970D0"/>
    <w:rsid w:val="00297A7D"/>
    <w:rsid w:val="002A0A92"/>
    <w:rsid w:val="002A5D7C"/>
    <w:rsid w:val="002B1CC5"/>
    <w:rsid w:val="002B4F65"/>
    <w:rsid w:val="002D003B"/>
    <w:rsid w:val="002D1C3E"/>
    <w:rsid w:val="002D21E8"/>
    <w:rsid w:val="002E3D98"/>
    <w:rsid w:val="002E56F7"/>
    <w:rsid w:val="002E7765"/>
    <w:rsid w:val="002F084C"/>
    <w:rsid w:val="002F4B54"/>
    <w:rsid w:val="00300C4F"/>
    <w:rsid w:val="00302039"/>
    <w:rsid w:val="00303570"/>
    <w:rsid w:val="003123B8"/>
    <w:rsid w:val="003208DD"/>
    <w:rsid w:val="0032151D"/>
    <w:rsid w:val="00327467"/>
    <w:rsid w:val="00327488"/>
    <w:rsid w:val="00343360"/>
    <w:rsid w:val="00350739"/>
    <w:rsid w:val="00353E20"/>
    <w:rsid w:val="00354C9D"/>
    <w:rsid w:val="00363D9F"/>
    <w:rsid w:val="003648AB"/>
    <w:rsid w:val="00366BAB"/>
    <w:rsid w:val="003873FD"/>
    <w:rsid w:val="00390ED6"/>
    <w:rsid w:val="00393DD7"/>
    <w:rsid w:val="003A178C"/>
    <w:rsid w:val="003A58BC"/>
    <w:rsid w:val="003B2D08"/>
    <w:rsid w:val="003C4AF3"/>
    <w:rsid w:val="003C4DB7"/>
    <w:rsid w:val="003C508F"/>
    <w:rsid w:val="003D648E"/>
    <w:rsid w:val="003D74DF"/>
    <w:rsid w:val="003D7DE3"/>
    <w:rsid w:val="003E17C0"/>
    <w:rsid w:val="003E5129"/>
    <w:rsid w:val="003E682F"/>
    <w:rsid w:val="003E7C48"/>
    <w:rsid w:val="0040250D"/>
    <w:rsid w:val="00416AFF"/>
    <w:rsid w:val="00417EF3"/>
    <w:rsid w:val="00432A56"/>
    <w:rsid w:val="00435CF1"/>
    <w:rsid w:val="00437940"/>
    <w:rsid w:val="00454047"/>
    <w:rsid w:val="0045674B"/>
    <w:rsid w:val="00456C61"/>
    <w:rsid w:val="0045768F"/>
    <w:rsid w:val="004648AF"/>
    <w:rsid w:val="00465429"/>
    <w:rsid w:val="00475558"/>
    <w:rsid w:val="004774AB"/>
    <w:rsid w:val="0048026A"/>
    <w:rsid w:val="004816C6"/>
    <w:rsid w:val="00482346"/>
    <w:rsid w:val="0049308F"/>
    <w:rsid w:val="004A3886"/>
    <w:rsid w:val="004A78F0"/>
    <w:rsid w:val="004B23A0"/>
    <w:rsid w:val="004B4091"/>
    <w:rsid w:val="004C3A39"/>
    <w:rsid w:val="004C720C"/>
    <w:rsid w:val="004E20AC"/>
    <w:rsid w:val="004F3E5D"/>
    <w:rsid w:val="004F47F1"/>
    <w:rsid w:val="004F5844"/>
    <w:rsid w:val="004F5F7B"/>
    <w:rsid w:val="00503C26"/>
    <w:rsid w:val="00511BF4"/>
    <w:rsid w:val="005213FC"/>
    <w:rsid w:val="00523626"/>
    <w:rsid w:val="00533B37"/>
    <w:rsid w:val="0054049D"/>
    <w:rsid w:val="00540E85"/>
    <w:rsid w:val="005543ED"/>
    <w:rsid w:val="00562B07"/>
    <w:rsid w:val="00562CAB"/>
    <w:rsid w:val="00562D51"/>
    <w:rsid w:val="00572002"/>
    <w:rsid w:val="005856AD"/>
    <w:rsid w:val="0058676B"/>
    <w:rsid w:val="00597535"/>
    <w:rsid w:val="005A5B85"/>
    <w:rsid w:val="005A5FCF"/>
    <w:rsid w:val="005B5062"/>
    <w:rsid w:val="005B6905"/>
    <w:rsid w:val="005C5DD4"/>
    <w:rsid w:val="005C651A"/>
    <w:rsid w:val="005E16EF"/>
    <w:rsid w:val="005E5569"/>
    <w:rsid w:val="006156D9"/>
    <w:rsid w:val="006163E0"/>
    <w:rsid w:val="00616916"/>
    <w:rsid w:val="006236E9"/>
    <w:rsid w:val="006237F1"/>
    <w:rsid w:val="00625443"/>
    <w:rsid w:val="006369DB"/>
    <w:rsid w:val="00662154"/>
    <w:rsid w:val="006636A6"/>
    <w:rsid w:val="006647AD"/>
    <w:rsid w:val="006672D6"/>
    <w:rsid w:val="00667F32"/>
    <w:rsid w:val="0068413B"/>
    <w:rsid w:val="006874D9"/>
    <w:rsid w:val="00692CD8"/>
    <w:rsid w:val="00696A68"/>
    <w:rsid w:val="006A0646"/>
    <w:rsid w:val="006A2B1E"/>
    <w:rsid w:val="006A5F73"/>
    <w:rsid w:val="006A7795"/>
    <w:rsid w:val="006B1B49"/>
    <w:rsid w:val="006B3D11"/>
    <w:rsid w:val="006C0AA3"/>
    <w:rsid w:val="006C1803"/>
    <w:rsid w:val="006C23FB"/>
    <w:rsid w:val="006D2D60"/>
    <w:rsid w:val="006E107F"/>
    <w:rsid w:val="006E19FE"/>
    <w:rsid w:val="006E2282"/>
    <w:rsid w:val="006E5047"/>
    <w:rsid w:val="006E7FA9"/>
    <w:rsid w:val="00701D2D"/>
    <w:rsid w:val="00701DD9"/>
    <w:rsid w:val="00710072"/>
    <w:rsid w:val="007109A8"/>
    <w:rsid w:val="00711568"/>
    <w:rsid w:val="0071230A"/>
    <w:rsid w:val="007203E9"/>
    <w:rsid w:val="0072258C"/>
    <w:rsid w:val="00724D93"/>
    <w:rsid w:val="00725392"/>
    <w:rsid w:val="00726C4C"/>
    <w:rsid w:val="0073049C"/>
    <w:rsid w:val="00734681"/>
    <w:rsid w:val="00754969"/>
    <w:rsid w:val="00756F6C"/>
    <w:rsid w:val="00764AC4"/>
    <w:rsid w:val="0077299C"/>
    <w:rsid w:val="00784E43"/>
    <w:rsid w:val="00787AF5"/>
    <w:rsid w:val="00790133"/>
    <w:rsid w:val="00794099"/>
    <w:rsid w:val="007A4079"/>
    <w:rsid w:val="007B1F80"/>
    <w:rsid w:val="007B3E75"/>
    <w:rsid w:val="007B4F46"/>
    <w:rsid w:val="007C69BB"/>
    <w:rsid w:val="007C713E"/>
    <w:rsid w:val="007E02E7"/>
    <w:rsid w:val="007E14AB"/>
    <w:rsid w:val="007E483A"/>
    <w:rsid w:val="007F0BEE"/>
    <w:rsid w:val="007F0F80"/>
    <w:rsid w:val="007F411C"/>
    <w:rsid w:val="008140AF"/>
    <w:rsid w:val="0081653F"/>
    <w:rsid w:val="00821CAC"/>
    <w:rsid w:val="00822806"/>
    <w:rsid w:val="008233FB"/>
    <w:rsid w:val="00823640"/>
    <w:rsid w:val="008315B9"/>
    <w:rsid w:val="008330A6"/>
    <w:rsid w:val="0083414C"/>
    <w:rsid w:val="00834F27"/>
    <w:rsid w:val="00840CAB"/>
    <w:rsid w:val="008438BF"/>
    <w:rsid w:val="00857B16"/>
    <w:rsid w:val="00861FA7"/>
    <w:rsid w:val="00885D4D"/>
    <w:rsid w:val="00887ED3"/>
    <w:rsid w:val="00896882"/>
    <w:rsid w:val="008A37DA"/>
    <w:rsid w:val="008A4850"/>
    <w:rsid w:val="008A65A9"/>
    <w:rsid w:val="008B1A86"/>
    <w:rsid w:val="008C1AE2"/>
    <w:rsid w:val="008C4ECB"/>
    <w:rsid w:val="008C5A27"/>
    <w:rsid w:val="008D0B9D"/>
    <w:rsid w:val="008E7857"/>
    <w:rsid w:val="008F3A40"/>
    <w:rsid w:val="0091080C"/>
    <w:rsid w:val="00911312"/>
    <w:rsid w:val="00917F7C"/>
    <w:rsid w:val="00925745"/>
    <w:rsid w:val="0093141C"/>
    <w:rsid w:val="0094131B"/>
    <w:rsid w:val="009420C9"/>
    <w:rsid w:val="0095183B"/>
    <w:rsid w:val="009619D8"/>
    <w:rsid w:val="00966185"/>
    <w:rsid w:val="00967E4B"/>
    <w:rsid w:val="00985B08"/>
    <w:rsid w:val="009912BC"/>
    <w:rsid w:val="00994613"/>
    <w:rsid w:val="00995F3E"/>
    <w:rsid w:val="0099632E"/>
    <w:rsid w:val="009B7A9E"/>
    <w:rsid w:val="009C2C65"/>
    <w:rsid w:val="009C45C2"/>
    <w:rsid w:val="009D01ED"/>
    <w:rsid w:val="009D58F5"/>
    <w:rsid w:val="009D5AC2"/>
    <w:rsid w:val="009D6525"/>
    <w:rsid w:val="009D6AAF"/>
    <w:rsid w:val="009D7225"/>
    <w:rsid w:val="009E5D14"/>
    <w:rsid w:val="009F019F"/>
    <w:rsid w:val="009F73A8"/>
    <w:rsid w:val="00A00B8E"/>
    <w:rsid w:val="00A05AAB"/>
    <w:rsid w:val="00A05C29"/>
    <w:rsid w:val="00A06682"/>
    <w:rsid w:val="00A1048C"/>
    <w:rsid w:val="00A22ACC"/>
    <w:rsid w:val="00A3033D"/>
    <w:rsid w:val="00A36B20"/>
    <w:rsid w:val="00A37F9F"/>
    <w:rsid w:val="00A42CA8"/>
    <w:rsid w:val="00A4774B"/>
    <w:rsid w:val="00A47A40"/>
    <w:rsid w:val="00A513B3"/>
    <w:rsid w:val="00A56E59"/>
    <w:rsid w:val="00A72188"/>
    <w:rsid w:val="00A76BAC"/>
    <w:rsid w:val="00A91E0B"/>
    <w:rsid w:val="00AA1352"/>
    <w:rsid w:val="00AA2DBF"/>
    <w:rsid w:val="00AA6CFC"/>
    <w:rsid w:val="00AB1640"/>
    <w:rsid w:val="00AB2F54"/>
    <w:rsid w:val="00AB39DA"/>
    <w:rsid w:val="00AB7C09"/>
    <w:rsid w:val="00AC1CE9"/>
    <w:rsid w:val="00AD4E62"/>
    <w:rsid w:val="00AE7965"/>
    <w:rsid w:val="00B00095"/>
    <w:rsid w:val="00B05A56"/>
    <w:rsid w:val="00B12941"/>
    <w:rsid w:val="00B178B4"/>
    <w:rsid w:val="00B27BD5"/>
    <w:rsid w:val="00B37AE5"/>
    <w:rsid w:val="00B50231"/>
    <w:rsid w:val="00B51586"/>
    <w:rsid w:val="00B553F5"/>
    <w:rsid w:val="00B5631C"/>
    <w:rsid w:val="00B62DD9"/>
    <w:rsid w:val="00B63452"/>
    <w:rsid w:val="00B72124"/>
    <w:rsid w:val="00B7528C"/>
    <w:rsid w:val="00B7591C"/>
    <w:rsid w:val="00B834B7"/>
    <w:rsid w:val="00B85DEE"/>
    <w:rsid w:val="00BA3FDF"/>
    <w:rsid w:val="00BB0017"/>
    <w:rsid w:val="00BB1A73"/>
    <w:rsid w:val="00BC3991"/>
    <w:rsid w:val="00BC456B"/>
    <w:rsid w:val="00BC6305"/>
    <w:rsid w:val="00BD03B4"/>
    <w:rsid w:val="00BD3EC8"/>
    <w:rsid w:val="00BD6353"/>
    <w:rsid w:val="00BE2287"/>
    <w:rsid w:val="00BE2E93"/>
    <w:rsid w:val="00BE3BCC"/>
    <w:rsid w:val="00BE7F4E"/>
    <w:rsid w:val="00BF68FB"/>
    <w:rsid w:val="00C022C0"/>
    <w:rsid w:val="00C06704"/>
    <w:rsid w:val="00C14B1B"/>
    <w:rsid w:val="00C16191"/>
    <w:rsid w:val="00C255CD"/>
    <w:rsid w:val="00C30364"/>
    <w:rsid w:val="00C32491"/>
    <w:rsid w:val="00C32D4C"/>
    <w:rsid w:val="00C36627"/>
    <w:rsid w:val="00C3788E"/>
    <w:rsid w:val="00C4077C"/>
    <w:rsid w:val="00C5405B"/>
    <w:rsid w:val="00C544AC"/>
    <w:rsid w:val="00C57D93"/>
    <w:rsid w:val="00C61095"/>
    <w:rsid w:val="00C8365F"/>
    <w:rsid w:val="00C95392"/>
    <w:rsid w:val="00C97D1F"/>
    <w:rsid w:val="00CA237B"/>
    <w:rsid w:val="00CA45C8"/>
    <w:rsid w:val="00CB24AB"/>
    <w:rsid w:val="00CB3995"/>
    <w:rsid w:val="00CD31C7"/>
    <w:rsid w:val="00CE0DB7"/>
    <w:rsid w:val="00CE3DBC"/>
    <w:rsid w:val="00CE4BB3"/>
    <w:rsid w:val="00CE5AE4"/>
    <w:rsid w:val="00CF7B26"/>
    <w:rsid w:val="00D0237F"/>
    <w:rsid w:val="00D07844"/>
    <w:rsid w:val="00D10BE0"/>
    <w:rsid w:val="00D12AC1"/>
    <w:rsid w:val="00D140E8"/>
    <w:rsid w:val="00D14A12"/>
    <w:rsid w:val="00D15077"/>
    <w:rsid w:val="00D1550C"/>
    <w:rsid w:val="00D1793C"/>
    <w:rsid w:val="00D30E06"/>
    <w:rsid w:val="00D30EE3"/>
    <w:rsid w:val="00D32ADE"/>
    <w:rsid w:val="00D33163"/>
    <w:rsid w:val="00D362B2"/>
    <w:rsid w:val="00D3683E"/>
    <w:rsid w:val="00D45C73"/>
    <w:rsid w:val="00D468F6"/>
    <w:rsid w:val="00D603B3"/>
    <w:rsid w:val="00D653E8"/>
    <w:rsid w:val="00D70286"/>
    <w:rsid w:val="00D9372E"/>
    <w:rsid w:val="00DA5B6C"/>
    <w:rsid w:val="00DA6DEB"/>
    <w:rsid w:val="00DB218E"/>
    <w:rsid w:val="00DB2750"/>
    <w:rsid w:val="00DB2D7A"/>
    <w:rsid w:val="00DB3CA4"/>
    <w:rsid w:val="00DC17EB"/>
    <w:rsid w:val="00DC3435"/>
    <w:rsid w:val="00DC6D3D"/>
    <w:rsid w:val="00DD29BE"/>
    <w:rsid w:val="00DE7229"/>
    <w:rsid w:val="00DF1F8F"/>
    <w:rsid w:val="00DF33F4"/>
    <w:rsid w:val="00DF4674"/>
    <w:rsid w:val="00DF47F7"/>
    <w:rsid w:val="00DF7A2A"/>
    <w:rsid w:val="00E0249E"/>
    <w:rsid w:val="00E13D12"/>
    <w:rsid w:val="00E14BB2"/>
    <w:rsid w:val="00E200FE"/>
    <w:rsid w:val="00E3064E"/>
    <w:rsid w:val="00E3733F"/>
    <w:rsid w:val="00E41164"/>
    <w:rsid w:val="00E6045A"/>
    <w:rsid w:val="00E73F47"/>
    <w:rsid w:val="00E76429"/>
    <w:rsid w:val="00E83F69"/>
    <w:rsid w:val="00E85739"/>
    <w:rsid w:val="00E935F1"/>
    <w:rsid w:val="00E937AA"/>
    <w:rsid w:val="00E952B0"/>
    <w:rsid w:val="00E95BA9"/>
    <w:rsid w:val="00EB297E"/>
    <w:rsid w:val="00EB5024"/>
    <w:rsid w:val="00EC4DB7"/>
    <w:rsid w:val="00ED159B"/>
    <w:rsid w:val="00ED1F44"/>
    <w:rsid w:val="00ED391D"/>
    <w:rsid w:val="00EE283A"/>
    <w:rsid w:val="00EE6F96"/>
    <w:rsid w:val="00EF5F4D"/>
    <w:rsid w:val="00EF68F5"/>
    <w:rsid w:val="00F000B7"/>
    <w:rsid w:val="00F173B7"/>
    <w:rsid w:val="00F22988"/>
    <w:rsid w:val="00F2382C"/>
    <w:rsid w:val="00F324AF"/>
    <w:rsid w:val="00F41B9D"/>
    <w:rsid w:val="00F423E7"/>
    <w:rsid w:val="00F65D1B"/>
    <w:rsid w:val="00F678DB"/>
    <w:rsid w:val="00F928B6"/>
    <w:rsid w:val="00F9508E"/>
    <w:rsid w:val="00F9622E"/>
    <w:rsid w:val="00FA2C04"/>
    <w:rsid w:val="00FB0E8A"/>
    <w:rsid w:val="00FB127F"/>
    <w:rsid w:val="00FB2534"/>
    <w:rsid w:val="00FB5362"/>
    <w:rsid w:val="00FB53B4"/>
    <w:rsid w:val="00FC13BE"/>
    <w:rsid w:val="00FC35FE"/>
    <w:rsid w:val="00FC64B9"/>
    <w:rsid w:val="00FE25DC"/>
    <w:rsid w:val="00FE31AF"/>
    <w:rsid w:val="00FE3891"/>
    <w:rsid w:val="00FE425A"/>
    <w:rsid w:val="00FF069D"/>
    <w:rsid w:val="00FF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8631"/>
  <w15:docId w15:val="{A7A316F7-BBD3-46A0-90B0-20557B68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B7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7B7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67B78"/>
    <w:rPr>
      <w:rFonts w:eastAsiaTheme="minorEastAsia"/>
    </w:rPr>
  </w:style>
  <w:style w:type="paragraph" w:styleId="Header">
    <w:name w:val="header"/>
    <w:basedOn w:val="Normal"/>
    <w:link w:val="HeaderChar"/>
    <w:uiPriority w:val="99"/>
    <w:unhideWhenUsed/>
    <w:rsid w:val="00350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739"/>
    <w:rPr>
      <w:rFonts w:eastAsiaTheme="minorEastAsia"/>
    </w:rPr>
  </w:style>
  <w:style w:type="paragraph" w:styleId="BalloonText">
    <w:name w:val="Balloon Text"/>
    <w:basedOn w:val="Normal"/>
    <w:link w:val="BalloonTextChar"/>
    <w:uiPriority w:val="99"/>
    <w:semiHidden/>
    <w:unhideWhenUsed/>
    <w:rsid w:val="00CE0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DB7"/>
    <w:rPr>
      <w:rFonts w:ascii="Segoe UI" w:eastAsiaTheme="minorEastAsia" w:hAnsi="Segoe UI" w:cs="Segoe UI"/>
      <w:sz w:val="18"/>
      <w:szCs w:val="18"/>
    </w:rPr>
  </w:style>
  <w:style w:type="paragraph" w:styleId="ListParagraph">
    <w:name w:val="List Paragraph"/>
    <w:basedOn w:val="Normal"/>
    <w:uiPriority w:val="34"/>
    <w:qFormat/>
    <w:rsid w:val="0083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651172635678605E-2"/>
          <c:y val="7.7475854193137461E-2"/>
          <c:w val="0.93838025829897809"/>
          <c:h val="0.75304122826666942"/>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2C1-4560-8BC6-45600D1E417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2C1-4560-8BC6-45600D1E417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2C1-4560-8BC6-45600D1E417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2C1-4560-8BC6-45600D1E417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F2C1-4560-8BC6-45600D1E417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F2C1-4560-8BC6-45600D1E417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F2C1-4560-8BC6-45600D1E417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7-F2C1-4560-8BC6-45600D1E417D}"/>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Sheet1!$A$4:$A$7</c:f>
              <c:strCache>
                <c:ptCount val="4"/>
                <c:pt idx="0">
                  <c:v>Sənaye</c:v>
                </c:pt>
                <c:pt idx="1">
                  <c:v>Tikinti</c:v>
                </c:pt>
                <c:pt idx="2">
                  <c:v>Ticarət</c:v>
                </c:pt>
                <c:pt idx="3">
                  <c:v>Xidmət</c:v>
                </c:pt>
              </c:strCache>
            </c:strRef>
          </c:cat>
          <c:val>
            <c:numRef>
              <c:f>Sheet1!$B$4:$B$7</c:f>
              <c:numCache>
                <c:formatCode>0.0%</c:formatCode>
                <c:ptCount val="4"/>
                <c:pt idx="0">
                  <c:v>0.27900000000000003</c:v>
                </c:pt>
                <c:pt idx="1">
                  <c:v>0.16800000000000001</c:v>
                </c:pt>
                <c:pt idx="2">
                  <c:v>0.26500000000000001</c:v>
                </c:pt>
                <c:pt idx="3">
                  <c:v>0.28799999999999998</c:v>
                </c:pt>
              </c:numCache>
            </c:numRef>
          </c:val>
          <c:extLst>
            <c:ext xmlns:c16="http://schemas.microsoft.com/office/drawing/2014/chart" uri="{C3380CC4-5D6E-409C-BE32-E72D297353CC}">
              <c16:uniqueId val="{00000008-F2C1-4560-8BC6-45600D1E417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Sheet3!$B$1</c:f>
              <c:strCache>
                <c:ptCount val="1"/>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Sheet3!$A$2:$A$15</c:f>
              <c:strCache>
                <c:ptCount val="14"/>
                <c:pt idx="0">
                  <c:v> Bakı şəhəri</c:v>
                </c:pt>
                <c:pt idx="1">
                  <c:v> Naxçıvan Muxtar Respublikası</c:v>
                </c:pt>
                <c:pt idx="2">
                  <c:v>Gəncə-Daşkəsən</c:v>
                </c:pt>
                <c:pt idx="3">
                  <c:v>Mərkəzi Aran</c:v>
                </c:pt>
                <c:pt idx="4">
                  <c:v> Abşeron-Xızı</c:v>
                </c:pt>
                <c:pt idx="5">
                  <c:v> Şəki-Zaqatala</c:v>
                </c:pt>
                <c:pt idx="6">
                  <c:v>Lənkəran-Astara</c:v>
                </c:pt>
                <c:pt idx="7">
                  <c:v>Şirvan-Salyan</c:v>
                </c:pt>
                <c:pt idx="8">
                  <c:v>Qarabağ</c:v>
                </c:pt>
                <c:pt idx="9">
                  <c:v>Qazax-Tovuz</c:v>
                </c:pt>
                <c:pt idx="10">
                  <c:v>Quba-Xaçmaz</c:v>
                </c:pt>
                <c:pt idx="11">
                  <c:v>Mil-Muğan</c:v>
                </c:pt>
                <c:pt idx="12">
                  <c:v>Dağlıq Şirvan</c:v>
                </c:pt>
                <c:pt idx="13">
                  <c:v>Şərqi Zəngəzur</c:v>
                </c:pt>
              </c:strCache>
            </c:strRef>
          </c:cat>
          <c:val>
            <c:numRef>
              <c:f>Sheet3!$B$2:$B$15</c:f>
              <c:numCache>
                <c:formatCode>General</c:formatCode>
                <c:ptCount val="14"/>
                <c:pt idx="0">
                  <c:v>1588</c:v>
                </c:pt>
                <c:pt idx="1">
                  <c:v>151</c:v>
                </c:pt>
                <c:pt idx="2">
                  <c:v>222</c:v>
                </c:pt>
                <c:pt idx="3">
                  <c:v>217</c:v>
                </c:pt>
                <c:pt idx="4">
                  <c:v>215</c:v>
                </c:pt>
                <c:pt idx="5">
                  <c:v>184</c:v>
                </c:pt>
                <c:pt idx="6">
                  <c:v>173</c:v>
                </c:pt>
                <c:pt idx="7">
                  <c:v>152</c:v>
                </c:pt>
                <c:pt idx="8">
                  <c:v>135</c:v>
                </c:pt>
                <c:pt idx="9">
                  <c:v>134</c:v>
                </c:pt>
                <c:pt idx="10">
                  <c:v>134</c:v>
                </c:pt>
                <c:pt idx="11">
                  <c:v>123</c:v>
                </c:pt>
                <c:pt idx="12">
                  <c:v>90</c:v>
                </c:pt>
                <c:pt idx="13">
                  <c:v>43</c:v>
                </c:pt>
              </c:numCache>
            </c:numRef>
          </c:val>
          <c:extLst>
            <c:ext xmlns:c16="http://schemas.microsoft.com/office/drawing/2014/chart" uri="{C3380CC4-5D6E-409C-BE32-E72D297353CC}">
              <c16:uniqueId val="{00000000-980A-4FEF-A25E-CCDA7A17850E}"/>
            </c:ext>
          </c:extLst>
        </c:ser>
        <c:dLbls>
          <c:showLegendKey val="0"/>
          <c:showVal val="1"/>
          <c:showCatName val="0"/>
          <c:showSerName val="0"/>
          <c:showPercent val="0"/>
          <c:showBubbleSize val="0"/>
        </c:dLbls>
        <c:gapWidth val="65"/>
        <c:shape val="box"/>
        <c:axId val="438049160"/>
        <c:axId val="438050144"/>
        <c:axId val="0"/>
      </c:bar3DChart>
      <c:catAx>
        <c:axId val="4380491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38050144"/>
        <c:crosses val="autoZero"/>
        <c:auto val="1"/>
        <c:lblAlgn val="ctr"/>
        <c:lblOffset val="100"/>
        <c:noMultiLvlLbl val="0"/>
      </c:catAx>
      <c:valAx>
        <c:axId val="43805014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38049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C933E-73D2-42EF-A7DA-2D1D70BC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3576</Words>
  <Characters>20386</Characters>
  <Application>Microsoft Office Word</Application>
  <DocSecurity>0</DocSecurity>
  <Lines>169</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Khyrda</dc:creator>
  <cp:keywords/>
  <dc:description/>
  <cp:lastModifiedBy>Ilaha Babayeva</cp:lastModifiedBy>
  <cp:revision>8</cp:revision>
  <cp:lastPrinted>2021-10-13T07:46:00Z</cp:lastPrinted>
  <dcterms:created xsi:type="dcterms:W3CDTF">2021-10-25T23:33:00Z</dcterms:created>
  <dcterms:modified xsi:type="dcterms:W3CDTF">2021-10-25T12:52:00Z</dcterms:modified>
</cp:coreProperties>
</file>